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BD983" w14:textId="77777777" w:rsidR="00BB0C4F" w:rsidRDefault="00BB0C4F" w:rsidP="00BB0C4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D945A51" w14:textId="04FF6803" w:rsidR="00BB0C4F" w:rsidRDefault="00BB0C4F" w:rsidP="00BB0C4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D861AB7" wp14:editId="66CA9693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9CC90" w14:textId="77777777" w:rsidR="00BB0C4F" w:rsidRDefault="00BB0C4F" w:rsidP="00BB0C4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30982CF" w14:textId="77777777" w:rsidR="00BB0C4F" w:rsidRDefault="00BB0C4F" w:rsidP="00BB0C4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EEC1884" w14:textId="15288303" w:rsidR="00BB0C4F" w:rsidRDefault="00BB0C4F" w:rsidP="00BB0C4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310B0D0" wp14:editId="3F615C8E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554FE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25BF9AD" wp14:editId="52657090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B2F4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2754736" w14:textId="50DC9A8B" w:rsidR="00BB0C4F" w:rsidRDefault="00BB0C4F" w:rsidP="00BB0C4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839B27D" w14:textId="7D9DE909" w:rsidR="00BB0C4F" w:rsidRDefault="00BB0C4F" w:rsidP="00BB0C4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 w:rsidRPr="00BB0C4F">
        <w:rPr>
          <w:rFonts w:ascii="GHEA Grapalat" w:hAnsi="GHEA Grapalat"/>
          <w:b/>
          <w:sz w:val="28"/>
          <w:lang w:val="hy-AM"/>
        </w:rPr>
        <w:t>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38815760" w14:textId="77777777" w:rsidR="00BB0C4F" w:rsidRDefault="00BB0C4F" w:rsidP="00BB0C4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ԱՆՀԱՏ ՁԵՌՆԱՐԿԱՏԵՐ ԱՂԱՆԻԿ ԱԼՈՅԱՆԻՆ </w:t>
      </w:r>
      <w:r>
        <w:rPr>
          <w:rFonts w:ascii="GHEA Grapalat" w:hAnsi="GHEA Grapalat"/>
          <w:b/>
          <w:lang w:val="hy-AM"/>
        </w:rPr>
        <w:t xml:space="preserve">(ՀԱՐԿ ՎՃԱՐՈՂԻ ՀԱՇՎԱՌՄԱՆ ՀԱՄԱՐ 61709058) ՀԱՅԱՍՏԱՆԻ ՀԱՆՐԱՊԵՏՈՒԹՅԱՆ ՇԻՐԱԿԻ ՄԱՐԶԻ ԱՐԹԻԿ ՀԱՄԱՅՆՔԻ ԱՐԹԻԿ ՔԱՂԱՔԻ ՍԱՍՈՒՆՑԻ ԴԱՎԹԻ ՓՈՂՈՑ 6 ՀԱՍՑԵՈՒՄ ԳՏՆՎՈՂ, ՕՐԵՆՔՈՎ ԵՎ ԱՅԼ ԻՐԱՎԱԿԱՆ ԱԿՏԵՐՈՎ ՍԱՀՄԱՆՎԱԾ ՊԱՀԱՆՋՆԵՐԸ ԲԱՎԱՐԱՐՈՂ ԼՑԱՎՈՐՄԱՆ  ԿԱՅԱՆՈՒՄ ՀԵՂՈՒԿԱՑՎԱԾ ՆԱՎԹԱՅԻՆ ԿԱՄ ԱԾԽԱՋՐԱԾՆԱՅԻՆ ԳԱԶԵՐԻ ՎԱՃԱՌՔԻ ԹՈՒՅԼՏՎՈՒԹՅՈՒՆ ՏԱԼՈՒ ՄԱՍԻՆ   </w:t>
      </w:r>
    </w:p>
    <w:p w14:paraId="5501E247" w14:textId="61A7AB50" w:rsidR="00BB0C4F" w:rsidRDefault="00BB0C4F" w:rsidP="00BB0C4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8-րդ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4.2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և հաշվի առնելով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անհատ ձեռնարկատեր Աղանիկ Ալոյանի </w:t>
      </w:r>
      <w:r>
        <w:rPr>
          <w:rFonts w:ascii="GHEA Grapalat" w:hAnsi="GHEA Grapalat"/>
          <w:lang w:val="hy-AM"/>
        </w:rPr>
        <w:t>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հունվարի</w:t>
      </w:r>
      <w:r>
        <w:rPr>
          <w:rFonts w:ascii="GHEA Grapalat" w:hAnsi="GHEA Grapalat"/>
          <w:lang w:val="hy-AM"/>
        </w:rPr>
        <w:t xml:space="preserve"> 2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 xml:space="preserve">-ին ներկայացված </w:t>
      </w:r>
      <w:r>
        <w:rPr>
          <w:rFonts w:ascii="GHEA Grapalat" w:hAnsi="GHEA Grapalat" w:cs="GHEA Grapalat"/>
          <w:color w:val="333333"/>
          <w:lang w:val="hy-AM"/>
        </w:rPr>
        <w:t xml:space="preserve">N </w:t>
      </w:r>
      <w:r>
        <w:rPr>
          <w:rFonts w:ascii="GHEA Grapalat" w:hAnsi="GHEA Grapalat" w:cs="GHEA Grapalat"/>
          <w:color w:val="333333"/>
          <w:lang w:val="hy-AM"/>
        </w:rPr>
        <w:t>504</w:t>
      </w:r>
      <w:r>
        <w:rPr>
          <w:rFonts w:ascii="GHEA Grapalat" w:hAnsi="GHEA Grapalat" w:cs="GHEA Grapalat"/>
          <w:color w:val="333333"/>
          <w:lang w:val="hy-AM"/>
        </w:rPr>
        <w:t xml:space="preserve"> </w:t>
      </w:r>
      <w:r>
        <w:rPr>
          <w:rFonts w:ascii="GHEA Grapalat" w:hAnsi="GHEA Grapalat"/>
          <w:color w:val="333333"/>
          <w:lang w:val="hy-AM"/>
        </w:rPr>
        <w:t>մտից</w:t>
      </w:r>
      <w:r>
        <w:rPr>
          <w:rFonts w:ascii="GHEA Grapalat" w:hAnsi="GHEA Grapalat"/>
          <w:lang w:val="hy-AM"/>
        </w:rPr>
        <w:t xml:space="preserve"> հայտը՝</w:t>
      </w:r>
    </w:p>
    <w:p w14:paraId="4452A6EB" w14:textId="759AAAC5" w:rsidR="00BB0C4F" w:rsidRDefault="00BB0C4F" w:rsidP="00BB0C4F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     1.Տալ թույլտվություն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անհատ ձեռնարկատեր Աղանիկ Ալոյանին Հայաստանի Հանրապետության Շիրակի մարզի  Արթիկ համայնքի Արթիկ քաղաքի Սասունցի Դավթի փողոց 6 հասցեում գտնվող  լցավորման կայանում 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հեղուկացված նավթային կամ ածխաջրածնային գազերի  վաճառք իրականացնելու համար:</w:t>
      </w:r>
      <w:r>
        <w:rPr>
          <w:rFonts w:ascii="GHEA Grapalat" w:hAnsi="GHEA Grapalat"/>
          <w:lang w:val="hy-AM"/>
        </w:rPr>
        <w:br/>
        <w:t xml:space="preserve">          2.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. </w:t>
      </w:r>
      <w:r>
        <w:rPr>
          <w:rFonts w:ascii="GHEA Grapalat" w:hAnsi="GHEA Grapalat"/>
          <w:lang w:val="hy-AM"/>
        </w:rPr>
        <w:t>Անհատ ձեռնարկատեր Աղանիկ Ալոյանը  պարտավոր է Հայաստանի Հանրապետության Շիրակի մարզի Արթիկի համայնքապետարանի 900205101224  հաշվեհամարին վճարել նախատեսված տեղական տուրքի տարբերության մեկ հարյուր հիսուն հազար (150,000) Հայաստանի Հանրապետության դրամը:</w:t>
      </w:r>
      <w:r>
        <w:rPr>
          <w:rFonts w:ascii="GHEA Grapalat" w:hAnsi="GHEA Grapalat"/>
          <w:lang w:val="hy-AM"/>
        </w:rPr>
        <w:br/>
        <w:t xml:space="preserve">        3. Թույլտվության ժամկետ սահմանել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հունվարի 1-ից մինչև 202</w:t>
      </w:r>
      <w:r>
        <w:rPr>
          <w:rFonts w:ascii="GHEA Grapalat" w:hAnsi="GHEA Grapalat"/>
          <w:lang w:val="hy-AM"/>
        </w:rPr>
        <w:t>5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թվականի դեկտեմբերի 31-ը: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lastRenderedPageBreak/>
        <w:t xml:space="preserve">      4.Սույն  որոշումն ուժի մեջ է մտնում որոշման ընդունման մասին անհատ ձեռնարկատեր Աղանիկ Ալոյանին իրազեկելու օրվան հաջորդող օրվանից:</w:t>
      </w:r>
    </w:p>
    <w:p w14:paraId="31DA5924" w14:textId="77777777" w:rsidR="00BB0C4F" w:rsidRDefault="00BB0C4F" w:rsidP="00BB0C4F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t>Համայնքի ղեկ</w:t>
      </w:r>
      <w:r>
        <w:rPr>
          <w:rFonts w:ascii="Sylfaen" w:hAnsi="Sylfaen"/>
          <w:sz w:val="28"/>
          <w:szCs w:val="28"/>
        </w:rPr>
        <w:t>ավար                        Ա. Ոսկանյան</w:t>
      </w:r>
    </w:p>
    <w:p w14:paraId="209A96C4" w14:textId="77777777" w:rsidR="00BB0C4F" w:rsidRDefault="00BB0C4F" w:rsidP="00BB0C4F"/>
    <w:p w14:paraId="3F00010D" w14:textId="77777777" w:rsidR="00C472BC" w:rsidRDefault="00C472BC"/>
    <w:sectPr w:rsidR="00C4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7"/>
    <w:rsid w:val="00345687"/>
    <w:rsid w:val="00BB0C4F"/>
    <w:rsid w:val="00C4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D23F"/>
  <w15:chartTrackingRefBased/>
  <w15:docId w15:val="{10A89FF2-6D98-4410-9759-0C2BC47A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C4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2025-01-29T06:50:00Z</dcterms:created>
  <dcterms:modified xsi:type="dcterms:W3CDTF">2025-01-29T06:53:00Z</dcterms:modified>
</cp:coreProperties>
</file>