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A3A7" w14:textId="77777777" w:rsidR="00FB0E0F" w:rsidRDefault="00FB0E0F" w:rsidP="00FB0E0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5E41662" w14:textId="0F9D6A02" w:rsidR="00FB0E0F" w:rsidRDefault="00FB0E0F" w:rsidP="00FB0E0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0082BD0" wp14:editId="0E87ED0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89D7" w14:textId="77777777" w:rsidR="00FB0E0F" w:rsidRDefault="00FB0E0F" w:rsidP="00FB0E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923C795" w14:textId="77777777" w:rsidR="00FB0E0F" w:rsidRDefault="00FB0E0F" w:rsidP="00FB0E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CAC8E18" w14:textId="5C228FED" w:rsidR="00FB0E0F" w:rsidRDefault="00FB0E0F" w:rsidP="00FB0E0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3DAE7F68" wp14:editId="754B12F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A9E4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A5A94B7" wp14:editId="2F8E61D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CA88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2D42F4D" w14:textId="77777777" w:rsidR="00FB0E0F" w:rsidRDefault="00FB0E0F" w:rsidP="00FB0E0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12744C3" w14:textId="3A6AB9CD" w:rsidR="00FB0E0F" w:rsidRDefault="00FB0E0F" w:rsidP="00FB0E0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FB0E0F">
        <w:rPr>
          <w:rFonts w:ascii="GHEA Grapalat" w:hAnsi="GHEA Grapalat"/>
          <w:b/>
          <w:sz w:val="28"/>
          <w:lang w:val="hy-AM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հունվար 2025թ.</w:t>
      </w:r>
    </w:p>
    <w:p w14:paraId="7A85B1A0" w14:textId="0B765090" w:rsidR="00FB0E0F" w:rsidRDefault="00FB0E0F" w:rsidP="00FB0E0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ՎԱՐԴԻԹԵՐ ԿԱՐԱՊԵՏՅԱՆԻՆ (ՀԱՐԿ ՎՃԱՐՈՂԻ ՀԱՇՎԱՌՄԱՆ ՀԱՄԱՐ 57531263) ՀԱՅԱՍՏԱՆԻ ՀԱՆՐԱՊԵՏՈՒԹՅԱՆ ՇԻՐԱԿԻ ՄԱՐԶԻ ԱՐԹԻԿ ՀԱՄԱՅՆՔԻ ԱՐԹԻԿ ՔԱՂԱՔԻ ՇԱՀՈՒՄՅԱՆ  ՓՈՂՈՑ 64  ՀԱՍՑԵՈՒՄ ԳՏՆՎՈՂ ՕԲՅԵԿՏՈՒՄ ՍԱՀՄԱՆԱՓԱԿՄԱՆ ԵՆԹԱԿԱ ԾԱՌԱՅՈՒԹՅԱՆ</w:t>
      </w:r>
      <w:r w:rsidR="000E78DA">
        <w:rPr>
          <w:rFonts w:ascii="GHEA Grapalat" w:hAnsi="GHEA Grapalat"/>
          <w:b/>
          <w:lang w:val="hy-AM"/>
        </w:rPr>
        <w:t xml:space="preserve"> ՄԱՏՈՒՑՄԱՆ</w:t>
      </w:r>
      <w:r>
        <w:rPr>
          <w:rFonts w:ascii="GHEA Grapalat" w:hAnsi="GHEA Grapalat"/>
          <w:b/>
          <w:lang w:val="hy-AM"/>
        </w:rPr>
        <w:t xml:space="preserve">՝ ԴԻՍԿՈՏԵԿԻ ԵՎ ՀԱՄԱՅՆՔԻ ՎԱՐՉԱԿԱՆ ՏԱՐԱԾՔՈՒՄ ԺԱՄԸ 24։00-ԻՑ ՀԵՏՈ ԱՇԽԱՏԵԼՈՒ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ԹՈՒՅԼՏՎՈՒԹՅՈՒՆՆԵՐ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</w:t>
      </w:r>
      <w:r w:rsidR="00182B2B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ՐԱՄԱԴՐԵԼՈՒ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5FC2E39" w14:textId="54C3C042" w:rsidR="00FB0E0F" w:rsidRDefault="00FB0E0F" w:rsidP="00FB0E0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5-րդ և 11-րդ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</w:t>
      </w:r>
      <w:r w:rsidR="00975194">
        <w:rPr>
          <w:rFonts w:ascii="GHEA Grapalat" w:hAnsi="GHEA Grapalat"/>
          <w:lang w:val="hy-AM"/>
        </w:rPr>
        <w:t>12</w:t>
      </w:r>
      <w:r>
        <w:rPr>
          <w:rFonts w:ascii="GHEA Grapalat" w:hAnsi="GHEA Grapalat"/>
          <w:lang w:val="hy-AM"/>
        </w:rPr>
        <w:t xml:space="preserve">-րդ հոդվածի 1-ին մասի </w:t>
      </w:r>
      <w:r w:rsidR="00975194"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>-րդ</w:t>
      </w:r>
      <w:r w:rsidR="00975194">
        <w:rPr>
          <w:rFonts w:ascii="GHEA Grapalat" w:hAnsi="GHEA Grapalat"/>
          <w:lang w:val="hy-AM"/>
        </w:rPr>
        <w:t xml:space="preserve"> և 20-րդ</w:t>
      </w:r>
      <w:r>
        <w:rPr>
          <w:rFonts w:ascii="GHEA Grapalat" w:hAnsi="GHEA Grapalat"/>
          <w:lang w:val="hy-AM"/>
        </w:rPr>
        <w:t xml:space="preserve"> կետ</w:t>
      </w:r>
      <w:r w:rsidR="00975194">
        <w:rPr>
          <w:rFonts w:ascii="GHEA Grapalat" w:hAnsi="GHEA Grapalat"/>
          <w:lang w:val="hy-AM"/>
        </w:rPr>
        <w:t>եր</w:t>
      </w:r>
      <w:r>
        <w:rPr>
          <w:rFonts w:ascii="GHEA Grapalat" w:hAnsi="GHEA Grapalat"/>
          <w:lang w:val="hy-AM"/>
        </w:rPr>
        <w:t>ով,</w:t>
      </w:r>
      <w:r w:rsidR="006E3D4C">
        <w:rPr>
          <w:rFonts w:ascii="GHEA Grapalat" w:hAnsi="GHEA Grapalat"/>
          <w:lang w:val="hy-AM"/>
        </w:rPr>
        <w:t xml:space="preserve"> </w:t>
      </w:r>
      <w:r w:rsidR="006E3D4C">
        <w:rPr>
          <w:rFonts w:ascii="GHEA Grapalat" w:hAnsi="GHEA Grapalat"/>
          <w:color w:val="333333"/>
          <w:shd w:val="clear" w:color="auto" w:fill="FFFFFF"/>
          <w:lang w:val="hy-AM"/>
        </w:rPr>
        <w:t>«Առևտրի և ծառայությունների մասին</w:t>
      </w:r>
      <w:r w:rsidR="008070A0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="008070A0">
        <w:rPr>
          <w:rFonts w:ascii="GHEA Grapalat" w:hAnsi="GHEA Grapalat"/>
          <w:lang w:val="hy-AM"/>
        </w:rPr>
        <w:t xml:space="preserve"> </w:t>
      </w:r>
      <w:r w:rsidR="006E3D4C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</w:t>
      </w:r>
      <w:r w:rsidR="008070A0">
        <w:rPr>
          <w:rFonts w:ascii="GHEA Grapalat" w:hAnsi="GHEA Grapalat"/>
          <w:color w:val="333333"/>
          <w:shd w:val="clear" w:color="auto" w:fill="FFFFFF"/>
          <w:lang w:val="hy-AM"/>
        </w:rPr>
        <w:t>15</w:t>
      </w:r>
      <w:r w:rsidR="008070A0">
        <w:rPr>
          <w:rFonts w:ascii="Times New Roman" w:hAnsi="Times New Roman" w:cs="Times New Roman"/>
          <w:color w:val="333333"/>
          <w:shd w:val="clear" w:color="auto" w:fill="FFFFFF"/>
          <w:lang w:val="hy-AM"/>
        </w:rPr>
        <w:t xml:space="preserve">․2 և 15․3 հոդվածներով,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ավագանու  2024 թվականի  դեկտեմբերի 16-ի N 236-Ն որոշման հավելված 1-ով, և հաշվի առնելով անհատ ձեռնարկատեր </w:t>
      </w:r>
      <w:r w:rsidR="00975194">
        <w:rPr>
          <w:rFonts w:ascii="GHEA Grapalat" w:hAnsi="GHEA Grapalat"/>
          <w:lang w:val="hy-AM"/>
        </w:rPr>
        <w:t>Վարդիթեր Կարապետ</w:t>
      </w:r>
      <w:r>
        <w:rPr>
          <w:rFonts w:ascii="GHEA Grapalat" w:hAnsi="GHEA Grapalat"/>
          <w:lang w:val="hy-AM"/>
        </w:rPr>
        <w:t xml:space="preserve">յանի  2025 թվականի հունվարի  </w:t>
      </w:r>
      <w:r w:rsidR="00975194">
        <w:rPr>
          <w:rFonts w:ascii="GHEA Grapalat" w:hAnsi="GHEA Grapalat"/>
          <w:lang w:val="hy-AM"/>
        </w:rPr>
        <w:t>13</w:t>
      </w:r>
      <w:r>
        <w:rPr>
          <w:rFonts w:ascii="GHEA Grapalat" w:hAnsi="GHEA Grapalat"/>
          <w:lang w:val="hy-AM"/>
        </w:rPr>
        <w:t xml:space="preserve">-ի N </w:t>
      </w:r>
      <w:r w:rsidR="00975194">
        <w:rPr>
          <w:rFonts w:ascii="GHEA Grapalat" w:hAnsi="GHEA Grapalat"/>
          <w:lang w:val="hy-AM"/>
        </w:rPr>
        <w:t>151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66863E82" w14:textId="07EF3358" w:rsidR="00FB0E0F" w:rsidRDefault="00FB0E0F" w:rsidP="00FB0E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</w:t>
      </w:r>
      <w:r w:rsidR="00182B2B">
        <w:rPr>
          <w:rFonts w:ascii="GHEA Grapalat" w:hAnsi="GHEA Grapalat"/>
          <w:lang w:val="hy-AM"/>
        </w:rPr>
        <w:t>րամադրել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թույլտվություն</w:t>
      </w:r>
      <w:r w:rsidR="00975194"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hy-AM"/>
        </w:rPr>
        <w:t xml:space="preserve"> անհատ ձեռնարկատեր </w:t>
      </w:r>
      <w:r w:rsidR="00975194">
        <w:rPr>
          <w:rFonts w:ascii="GHEA Grapalat" w:hAnsi="GHEA Grapalat"/>
          <w:lang w:val="hy-AM"/>
        </w:rPr>
        <w:t>Վարդիթեր Կարապետ</w:t>
      </w:r>
      <w:r>
        <w:rPr>
          <w:rFonts w:ascii="GHEA Grapalat" w:hAnsi="GHEA Grapalat"/>
          <w:lang w:val="hy-AM"/>
        </w:rPr>
        <w:t xml:space="preserve">յանին Հայաստանի Հանրապետության Շիրակի մարզի Արթիկ համայնքի Արթիկ քաղաքի </w:t>
      </w:r>
      <w:r w:rsidR="00975194">
        <w:rPr>
          <w:rFonts w:ascii="GHEA Grapalat" w:hAnsi="GHEA Grapalat"/>
          <w:lang w:val="hy-AM"/>
        </w:rPr>
        <w:t>Շահումյան</w:t>
      </w:r>
      <w:r>
        <w:rPr>
          <w:rFonts w:ascii="GHEA Grapalat" w:hAnsi="GHEA Grapalat"/>
          <w:lang w:val="hy-AM"/>
        </w:rPr>
        <w:t xml:space="preserve"> փողոց </w:t>
      </w:r>
      <w:r w:rsidR="00975194">
        <w:rPr>
          <w:rFonts w:ascii="GHEA Grapalat" w:hAnsi="GHEA Grapalat"/>
          <w:lang w:val="hy-AM"/>
        </w:rPr>
        <w:t>64</w:t>
      </w:r>
      <w:r>
        <w:rPr>
          <w:rFonts w:ascii="GHEA Grapalat" w:hAnsi="GHEA Grapalat"/>
          <w:lang w:val="hy-AM"/>
        </w:rPr>
        <w:t xml:space="preserve"> հասցեում </w:t>
      </w:r>
      <w:r w:rsidR="00975194">
        <w:rPr>
          <w:rFonts w:ascii="GHEA Grapalat" w:hAnsi="GHEA Grapalat"/>
          <w:lang w:val="hy-AM"/>
        </w:rPr>
        <w:t>գտնվող օբյեկտում սահմանափակման ենթակա ծառայության</w:t>
      </w:r>
      <w:r w:rsidR="000E78DA">
        <w:rPr>
          <w:rFonts w:ascii="GHEA Grapalat" w:hAnsi="GHEA Grapalat"/>
          <w:lang w:val="hy-AM"/>
        </w:rPr>
        <w:t xml:space="preserve"> մատուցման</w:t>
      </w:r>
      <w:r w:rsidR="00975194">
        <w:rPr>
          <w:rFonts w:ascii="GHEA Grapalat" w:hAnsi="GHEA Grapalat"/>
          <w:lang w:val="hy-AM"/>
        </w:rPr>
        <w:t>՝</w:t>
      </w:r>
      <w:r w:rsidR="006E3D4C">
        <w:rPr>
          <w:rFonts w:ascii="GHEA Grapalat" w:hAnsi="GHEA Grapalat"/>
          <w:lang w:val="hy-AM"/>
        </w:rPr>
        <w:t xml:space="preserve"> </w:t>
      </w:r>
      <w:r w:rsidR="00975194">
        <w:rPr>
          <w:rFonts w:ascii="GHEA Grapalat" w:hAnsi="GHEA Grapalat"/>
          <w:lang w:val="hy-AM"/>
        </w:rPr>
        <w:t>դիսկոտեկի և համայնքի վարչական տարածքում ժամը 24։00-ից հետո աշխատելու համար։</w:t>
      </w:r>
    </w:p>
    <w:p w14:paraId="47190088" w14:textId="69678A6F" w:rsidR="00FB0E0F" w:rsidRDefault="00FB0E0F" w:rsidP="00FB0E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7206E6">
        <w:rPr>
          <w:rFonts w:ascii="GHEA Grapalat" w:hAnsi="GHEA Grapalat"/>
          <w:lang w:val="hy-AM"/>
        </w:rPr>
        <w:t>2</w:t>
      </w:r>
      <w:r w:rsidR="007206E6">
        <w:rPr>
          <w:rFonts w:ascii="Times New Roman" w:hAnsi="Times New Roman" w:cs="Times New Roman"/>
          <w:lang w:val="hy-AM"/>
        </w:rPr>
        <w:t>․Թույլտվության ժամկետ սահմանել 2025 թվականի հունվարի 1</w:t>
      </w:r>
      <w:r w:rsidR="00645268">
        <w:rPr>
          <w:rFonts w:ascii="Times New Roman" w:hAnsi="Times New Roman" w:cs="Times New Roman"/>
          <w:lang w:val="hy-AM"/>
        </w:rPr>
        <w:t>5</w:t>
      </w:r>
      <w:r w:rsidR="007206E6">
        <w:rPr>
          <w:rFonts w:ascii="Times New Roman" w:hAnsi="Times New Roman" w:cs="Times New Roman"/>
          <w:lang w:val="hy-AM"/>
        </w:rPr>
        <w:t>-ից մինչև 2025 թվականի դեկտեմբերի 31-ը։</w:t>
      </w:r>
      <w:r w:rsidR="007206E6"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</w:t>
      </w:r>
      <w:r w:rsidR="007206E6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անհատ ձեռնարկատեր </w:t>
      </w:r>
      <w:r w:rsidR="00975194">
        <w:rPr>
          <w:rFonts w:ascii="GHEA Grapalat" w:hAnsi="GHEA Grapalat"/>
          <w:lang w:val="hy-AM"/>
        </w:rPr>
        <w:t>Վարդիթեր Կարապետ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25362C30" w14:textId="5D565213" w:rsidR="00FB0E0F" w:rsidRDefault="007206E6" w:rsidP="007206E6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 xml:space="preserve">           </w:t>
      </w:r>
      <w:r w:rsidR="00FB0E0F"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FB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59"/>
    <w:rsid w:val="00061D01"/>
    <w:rsid w:val="000E78DA"/>
    <w:rsid w:val="00116F59"/>
    <w:rsid w:val="00182B2B"/>
    <w:rsid w:val="00645268"/>
    <w:rsid w:val="006E3D4C"/>
    <w:rsid w:val="007206E6"/>
    <w:rsid w:val="008070A0"/>
    <w:rsid w:val="0088723C"/>
    <w:rsid w:val="00975194"/>
    <w:rsid w:val="00FB0E0F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51FD"/>
  <w15:chartTrackingRefBased/>
  <w15:docId w15:val="{1F4D33DB-D755-46F4-A9F1-6788177A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0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2025-01-14T06:13:00Z</dcterms:created>
  <dcterms:modified xsi:type="dcterms:W3CDTF">2025-01-14T08:53:00Z</dcterms:modified>
</cp:coreProperties>
</file>