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D9B7D" w14:textId="77777777" w:rsidR="00BC709E" w:rsidRDefault="00BC709E" w:rsidP="00BC709E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262C946" w14:textId="57F5192C" w:rsidR="00BC709E" w:rsidRDefault="00BC709E" w:rsidP="00BC709E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67C678F" wp14:editId="492628B9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06B7A" w14:textId="77777777" w:rsidR="00BC709E" w:rsidRDefault="00BC709E" w:rsidP="00BC709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0B81AA3" w14:textId="77777777" w:rsidR="00BC709E" w:rsidRDefault="00BC709E" w:rsidP="00BC709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1E2A798" w14:textId="4CD7586E" w:rsidR="00BC709E" w:rsidRDefault="00BC709E" w:rsidP="00BC709E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F0B7CAA" wp14:editId="15ED54B5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6A597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6BA5C87" wp14:editId="6F1C2F58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04117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F445DE3" w14:textId="77777777" w:rsidR="00BC709E" w:rsidRDefault="00BC709E" w:rsidP="00BC709E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CD2CE57" w14:textId="0AAEAE56" w:rsidR="00BC709E" w:rsidRDefault="00BC709E" w:rsidP="00BC709E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07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3E42C9A1" w14:textId="77777777" w:rsidR="00BC709E" w:rsidRDefault="00BC709E" w:rsidP="00BC709E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ՍՈՆՅԱ ԳԻՆՈՍՅԱՆԻՆ (ՀԱՐԿ ՎՃԱՐՈՂԻ ՀԱՇՎԱՌՄԱՆ ՀԱՄԱՐ 57529118) ՀԱՅԱՍՏԱՆԻ ՀԱՆՐԱՊԵՏՈՒԹՅԱՆ ՇԻՐԱԿԻ ՄԱՐԶԻ ԱՐԹԻԿ ՀԱՄԱՅՆՔԻ ԱՐԹԻԿ ՔԱՂԱՔԻ ԹԱՄԱՆՅԱՆ  ՓՈՂՈՑ 21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33E003B" w14:textId="356B98F6" w:rsidR="00BC709E" w:rsidRDefault="00BC709E" w:rsidP="00BC709E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 w:rsidR="002B565A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 w:rsidR="002B565A">
        <w:rPr>
          <w:rFonts w:ascii="GHEA Grapalat" w:hAnsi="GHEA Grapalat"/>
          <w:lang w:val="hy-AM"/>
        </w:rPr>
        <w:t>դեկտեմբեր</w:t>
      </w:r>
      <w:r>
        <w:rPr>
          <w:rFonts w:ascii="GHEA Grapalat" w:hAnsi="GHEA Grapalat"/>
          <w:lang w:val="hy-AM"/>
        </w:rPr>
        <w:t xml:space="preserve">ի </w:t>
      </w:r>
      <w:r w:rsidR="002B565A"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 w:rsidR="002B565A"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Սոնյա Գինոսյանի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հունվար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8</w:t>
      </w:r>
      <w:r>
        <w:rPr>
          <w:rFonts w:ascii="GHEA Grapalat" w:hAnsi="GHEA Grapalat"/>
          <w:lang w:val="hy-AM"/>
        </w:rPr>
        <w:t xml:space="preserve">  մտից հայտը՝ </w:t>
      </w:r>
      <w:bookmarkStart w:id="0" w:name="_GoBack"/>
      <w:bookmarkEnd w:id="0"/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ՈՐՈՇՈՒՄ ԵՄ</w:t>
      </w:r>
    </w:p>
    <w:p w14:paraId="1C9B89A3" w14:textId="68DEB3DC" w:rsidR="00BC709E" w:rsidRDefault="00BC709E" w:rsidP="00BC709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 Տալ թույլտվություն անհատ ձեռնարկատեր Սոնյա Գինոսյանին </w:t>
      </w:r>
      <w:r>
        <w:rPr>
          <w:rFonts w:ascii="GHEA Grapalat" w:hAnsi="GHEA Grapalat"/>
          <w:lang w:val="hy-AM"/>
        </w:rPr>
        <w:t xml:space="preserve">2025 թվականի առաջին եռամսյակի համար  </w:t>
      </w:r>
      <w:r>
        <w:rPr>
          <w:rFonts w:ascii="GHEA Grapalat" w:hAnsi="GHEA Grapalat"/>
          <w:lang w:val="hy-AM"/>
        </w:rPr>
        <w:t>Հայաստանի Հանրապետության Շիրակի մարզի Արթիկ համայնքի Արթիկ քաղաքի Թամանյան փողոց 21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. Սույն  որոշումն ուժի մեջ է մտնում որոշման ընդունման մասին  անհատ ձեռնարկատեր Սոնյա Գինոսյանին իրազեկելու օրվան հաջորդող օրվանից։</w:t>
      </w:r>
      <w:r>
        <w:rPr>
          <w:rFonts w:ascii="GHEA Grapalat" w:hAnsi="GHEA Grapalat"/>
          <w:lang w:val="hy-AM"/>
        </w:rPr>
        <w:br/>
        <w:t xml:space="preserve">                      </w:t>
      </w:r>
      <w:r>
        <w:rPr>
          <w:rFonts w:ascii="GHEA Grapalat" w:hAnsi="GHEA Grapalat"/>
          <w:lang w:val="hy-AM"/>
        </w:rPr>
        <w:br/>
        <w:t xml:space="preserve">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BC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21"/>
    <w:rsid w:val="002B565A"/>
    <w:rsid w:val="003A3821"/>
    <w:rsid w:val="00BC709E"/>
    <w:rsid w:val="00E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4208"/>
  <w15:chartTrackingRefBased/>
  <w15:docId w15:val="{7CAA3C86-B034-48A7-A5D9-72911E73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09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0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4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2025-01-07T06:11:00Z</dcterms:created>
  <dcterms:modified xsi:type="dcterms:W3CDTF">2025-01-07T06:21:00Z</dcterms:modified>
</cp:coreProperties>
</file>