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4F30" w14:textId="77777777" w:rsidR="00A10CD6" w:rsidRDefault="00A10CD6" w:rsidP="00A10CD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CC28F5F" w14:textId="7063C1D6" w:rsidR="00A10CD6" w:rsidRDefault="00A10CD6" w:rsidP="00A10CD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6EA908E" wp14:editId="60DF44E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0C6C" w14:textId="77777777" w:rsidR="00A10CD6" w:rsidRDefault="00A10CD6" w:rsidP="00A10CD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3006E10" w14:textId="77777777" w:rsidR="00A10CD6" w:rsidRDefault="00A10CD6" w:rsidP="00A10CD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28B4C0D" w14:textId="588DF369" w:rsidR="00A10CD6" w:rsidRDefault="00A10CD6" w:rsidP="00A10CD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7B0743C2" wp14:editId="37CD42F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1DFA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0BF5346" wp14:editId="1BE1981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52CA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4F192D2" w14:textId="77777777" w:rsidR="00A10CD6" w:rsidRDefault="00A10CD6" w:rsidP="00A10CD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29A651F" w14:textId="2ECAED35" w:rsidR="00A10CD6" w:rsidRDefault="00A10CD6" w:rsidP="00A10CD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A10CD6">
        <w:rPr>
          <w:rFonts w:ascii="GHEA Grapalat" w:hAnsi="GHEA Grapalat"/>
          <w:b/>
          <w:sz w:val="28"/>
          <w:lang w:val="hy-AM"/>
        </w:rPr>
        <w:t>28</w:t>
      </w:r>
      <w:r>
        <w:rPr>
          <w:rFonts w:ascii="GHEA Grapalat" w:hAnsi="GHEA Grapalat"/>
          <w:b/>
          <w:sz w:val="28"/>
          <w:lang w:val="hy-AM"/>
        </w:rPr>
        <w:t xml:space="preserve"> օգոստոս 2025թ.</w:t>
      </w:r>
    </w:p>
    <w:p w14:paraId="18262025" w14:textId="10E16086" w:rsidR="00A10CD6" w:rsidRDefault="00A10CD6" w:rsidP="00A10CD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&lt;&lt;ՆՈՐՔ ՀՈՄ ՌԻԹԵՅԼ&gt;&gt; ՍԱՀՄԱՆԱՓԱԿ ՊԱՏԱՍԽԱՆԱՏՎՈՒԹՅԱՄԲ ԸՆԿԵՐՈՒԹՅԱՆԸ (ՀԱՐԿ ՎՃԱՐՈՂԻ ՀԱՇՎԱՌՄԱՆ ՀԱՄԱՐ 08258445) ՀԱՅԱՍՏԱՆԻ ՀԱՆՐԱՊԵՏՈՒԹՅԱՆ ՇԻՐԱԿԻ ՄԱՐԶԻ ԱՐԹԻԿ ՀԱՄԱՅՆՔԻ  ԱՐԹԻԿ ՔԱՂԱՔԻ  ԱՆԿԱԽՈՒԹՅԱՆ ՓՈՂՈՑ 36</w:t>
      </w:r>
      <w:r w:rsidR="00AA2AC9">
        <w:rPr>
          <w:rFonts w:ascii="GHEA Grapalat" w:hAnsi="GHEA Grapalat"/>
          <w:b/>
          <w:lang w:val="hy-AM"/>
        </w:rPr>
        <w:t xml:space="preserve"> ՇԵՆՔԻ ՀՅՈՒՍԻՍԱՅԻՆ ԿՈՂԱՅԻՆ ՀԱՏՎԱԾՈՒՄ </w:t>
      </w:r>
      <w:r>
        <w:rPr>
          <w:rFonts w:ascii="GHEA Grapalat" w:hAnsi="GHEA Grapalat"/>
          <w:b/>
          <w:lang w:val="hy-AM"/>
        </w:rPr>
        <w:t xml:space="preserve"> ԵՎ ԱՆԿԱԽՈՒԹՅԱՆ ՓՈՂՈՑ 38</w:t>
      </w:r>
      <w:r w:rsidR="00AA2AC9">
        <w:rPr>
          <w:rFonts w:ascii="GHEA Grapalat" w:hAnsi="GHEA Grapalat"/>
          <w:b/>
          <w:lang w:val="hy-AM"/>
        </w:rPr>
        <w:t xml:space="preserve"> ՇԵՆՔԻ ՀԱՐԱՎԱՅԻՆ ԿՈՂԱՅԻՆ ՀԱՏՎԱԾՈՒՄ</w:t>
      </w:r>
      <w:r>
        <w:rPr>
          <w:rFonts w:ascii="GHEA Grapalat" w:hAnsi="GHEA Grapalat"/>
          <w:b/>
          <w:lang w:val="hy-AM"/>
        </w:rPr>
        <w:t xml:space="preserve"> ԱՐՏԱՔԻՆ ԳՈՎԱԶԴ ԻՐԱԿԱՆԱՑՆԵԼՈՒ 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9ABE2AB" w14:textId="2EFB17A7" w:rsidR="00A10CD6" w:rsidRDefault="00A10CD6" w:rsidP="00A10CD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12-րդ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Գովազդի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11-րդ հոդվածով, Հայաստանի Հանրապետության Շիրակի մարզի Արթիկ համայնքի ավագանու  2024 թվականի դեկտեմբերի 16-ի N 236-Ն որոշման հավելված 1-ով, Հայաստանի Հանրապետության Շիրակի մարզի Արթիկ համայնքի ավագանու 2022 թվականի փետրվարի 8-ի թիվ 14-Ն որոշումով և հաշվի առնելով </w:t>
      </w:r>
      <w:r>
        <w:rPr>
          <w:rFonts w:ascii="GHEA Grapalat" w:hAnsi="GHEA Grapalat"/>
          <w:b/>
          <w:lang w:val="hy-AM"/>
        </w:rPr>
        <w:t xml:space="preserve">&lt;&lt;ՆՈՐՔ ՀՈՄ ՌԻԹԵՅԼ&gt;&gt; սահմանափակ պատասխանատվությամբ ընկերության </w:t>
      </w:r>
      <w:r>
        <w:rPr>
          <w:rFonts w:ascii="GHEA Grapalat" w:hAnsi="GHEA Grapalat"/>
          <w:lang w:val="hy-AM"/>
        </w:rPr>
        <w:t xml:space="preserve"> կողմից 2025 թվականի օգոստոսի 27-ին ներկայացված N 4914 մտից </w:t>
      </w:r>
      <w:r w:rsidR="00634340">
        <w:rPr>
          <w:rFonts w:ascii="GHEA Grapalat" w:hAnsi="GHEA Grapalat"/>
          <w:lang w:val="hy-AM"/>
        </w:rPr>
        <w:t>դիմումը</w:t>
      </w:r>
      <w:r>
        <w:rPr>
          <w:rFonts w:ascii="GHEA Grapalat" w:hAnsi="GHEA Grapalat"/>
          <w:lang w:val="hy-AM"/>
        </w:rPr>
        <w:t>, գովազդի էսքիզ</w:t>
      </w:r>
      <w:r w:rsidR="00AA2AC9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 xml:space="preserve">ը և վճարված տեղական տուրքի գումարը՝                                                                        </w:t>
      </w:r>
    </w:p>
    <w:p w14:paraId="22236894" w14:textId="77777777" w:rsidR="00A10CD6" w:rsidRDefault="00A10CD6" w:rsidP="00A10CD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436FC0EB" w14:textId="1025B528" w:rsidR="00A10CD6" w:rsidRDefault="00A10CD6" w:rsidP="0063434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b/>
          <w:lang w:val="hy-AM"/>
        </w:rPr>
        <w:t xml:space="preserve">&lt;&lt;ՆՈՐՔ ՀՈՄ ՌԻԹԵՅԼ&gt;&gt; սահմանափակ պատասխանատվությամբ ընկերությանը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Արթիկ քաղաքի Անկախության փողոց 36</w:t>
      </w:r>
      <w:r w:rsidR="00AA2AC9">
        <w:rPr>
          <w:rFonts w:ascii="GHEA Grapalat" w:hAnsi="GHEA Grapalat"/>
          <w:lang w:val="hy-AM"/>
        </w:rPr>
        <w:t xml:space="preserve"> շենքի հյուսիսային կողային հատվածում</w:t>
      </w:r>
      <w:r>
        <w:rPr>
          <w:rFonts w:ascii="GHEA Grapalat" w:hAnsi="GHEA Grapalat"/>
          <w:lang w:val="hy-AM"/>
        </w:rPr>
        <w:t xml:space="preserve"> և Անկախության փողոց</w:t>
      </w:r>
      <w:r w:rsidR="00AA2AC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38</w:t>
      </w:r>
      <w:r w:rsidR="00AA2AC9">
        <w:rPr>
          <w:rFonts w:ascii="GHEA Grapalat" w:hAnsi="GHEA Grapalat"/>
          <w:lang w:val="hy-AM"/>
        </w:rPr>
        <w:t xml:space="preserve"> շենքի հարավային կողային հատվածում</w:t>
      </w:r>
      <w:r>
        <w:rPr>
          <w:rFonts w:ascii="GHEA Grapalat" w:hAnsi="GHEA Grapalat"/>
          <w:lang w:val="hy-AM"/>
        </w:rPr>
        <w:t xml:space="preserve"> </w:t>
      </w:r>
      <w:r w:rsidR="00DD2C14">
        <w:rPr>
          <w:rFonts w:ascii="GHEA Grapalat" w:hAnsi="GHEA Grapalat"/>
          <w:lang w:val="hy-AM"/>
        </w:rPr>
        <w:t>յուրաքանչյուրը</w:t>
      </w:r>
      <w:r w:rsidR="00AA2AC9">
        <w:rPr>
          <w:rFonts w:ascii="GHEA Grapalat" w:hAnsi="GHEA Grapalat"/>
          <w:lang w:val="hy-AM"/>
        </w:rPr>
        <w:t xml:space="preserve"> 6 մետր քառակուսի մակերեսով </w:t>
      </w:r>
      <w:r w:rsidR="00DD2C14">
        <w:rPr>
          <w:rFonts w:ascii="GHEA Grapalat" w:hAnsi="GHEA Grapalat"/>
          <w:lang w:val="hy-AM"/>
        </w:rPr>
        <w:t>երկու</w:t>
      </w:r>
      <w:r w:rsidR="00956FCD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պաստառների միջոցով արտաքին գովազդ իրականացնելու համար։  </w:t>
      </w:r>
      <w:r>
        <w:rPr>
          <w:rFonts w:ascii="GHEA Grapalat" w:hAnsi="GHEA Grapalat"/>
          <w:lang w:val="hy-AM"/>
        </w:rPr>
        <w:br/>
      </w:r>
      <w:r w:rsidR="00634340">
        <w:rPr>
          <w:rFonts w:ascii="GHEA Grapalat" w:hAnsi="GHEA Grapalat"/>
          <w:lang w:val="hy-AM"/>
        </w:rPr>
        <w:t xml:space="preserve"> 2</w:t>
      </w:r>
      <w:r w:rsidR="00634340">
        <w:rPr>
          <w:rFonts w:ascii="Times New Roman" w:hAnsi="Times New Roman" w:cs="Times New Roman"/>
          <w:lang w:val="hy-AM"/>
        </w:rPr>
        <w:t>․Թույլտվության ժամկետ սահմանել 2025 թվականի սեպտեմբերի 01-ից մինչև 2025 թվականի դեկտեմբերի 31-ը։</w:t>
      </w:r>
      <w:r w:rsidR="00634340">
        <w:rPr>
          <w:rFonts w:ascii="Times New Roman" w:hAnsi="Times New Roman" w:cs="Times New Roman"/>
          <w:lang w:val="hy-AM"/>
        </w:rPr>
        <w:br/>
      </w:r>
      <w:r w:rsidR="00634340">
        <w:rPr>
          <w:rFonts w:ascii="GHEA Grapalat" w:hAnsi="GHEA Grapalat"/>
          <w:lang w:val="hy-AM"/>
        </w:rPr>
        <w:t xml:space="preserve"> 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</w:t>
      </w:r>
      <w:r>
        <w:rPr>
          <w:rFonts w:ascii="GHEA Grapalat" w:hAnsi="GHEA Grapalat"/>
          <w:b/>
          <w:lang w:val="hy-AM"/>
        </w:rPr>
        <w:t xml:space="preserve">&lt;&lt;ՆՈՐՔ ՀՈՄ ՌԻԹԵՅԼ&gt;&gt; </w:t>
      </w:r>
      <w:r>
        <w:rPr>
          <w:rFonts w:ascii="GHEA Grapalat" w:hAnsi="GHEA Grapalat"/>
          <w:b/>
          <w:lang w:val="hy-AM"/>
        </w:rPr>
        <w:lastRenderedPageBreak/>
        <w:t xml:space="preserve">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A1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6E"/>
    <w:rsid w:val="00500491"/>
    <w:rsid w:val="00501339"/>
    <w:rsid w:val="00634340"/>
    <w:rsid w:val="008518DF"/>
    <w:rsid w:val="00891F41"/>
    <w:rsid w:val="00956FCD"/>
    <w:rsid w:val="009A5D6E"/>
    <w:rsid w:val="00A10CD6"/>
    <w:rsid w:val="00AA2AC9"/>
    <w:rsid w:val="00D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F782"/>
  <w15:chartTrackingRefBased/>
  <w15:docId w15:val="{EB2AFA6E-52DE-48D7-9281-F354931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CD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2025-08-28T12:34:00Z</cp:lastPrinted>
  <dcterms:created xsi:type="dcterms:W3CDTF">2025-08-28T10:59:00Z</dcterms:created>
  <dcterms:modified xsi:type="dcterms:W3CDTF">2025-08-28T12:41:00Z</dcterms:modified>
</cp:coreProperties>
</file>