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57503" w14:textId="77777777" w:rsidR="000A6D0F" w:rsidRDefault="000A6D0F" w:rsidP="000A6D0F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2476FB90" w14:textId="61E82695" w:rsidR="000A6D0F" w:rsidRDefault="000A6D0F" w:rsidP="000A6D0F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44BF3B5F" wp14:editId="4FBEB30F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D8661" w14:textId="77777777" w:rsidR="000A6D0F" w:rsidRDefault="000A6D0F" w:rsidP="000A6D0F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4D38DA28" w14:textId="77777777" w:rsidR="000A6D0F" w:rsidRDefault="000A6D0F" w:rsidP="000A6D0F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1915FCBC" w14:textId="3BDAB5CC" w:rsidR="000A6D0F" w:rsidRDefault="000A6D0F" w:rsidP="000A6D0F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72FBDEE" wp14:editId="16B86A82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64B47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D962967" wp14:editId="3EDB1C1C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D1AC7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7B8D87B8" w14:textId="77777777" w:rsidR="000A6D0F" w:rsidRDefault="000A6D0F" w:rsidP="000A6D0F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7F9C8C5C" w14:textId="0CD613B3" w:rsidR="000A6D0F" w:rsidRDefault="000A6D0F" w:rsidP="000A6D0F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17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ապրիլ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33C1A2A1" w14:textId="77777777" w:rsidR="000A6D0F" w:rsidRDefault="000A6D0F" w:rsidP="000A6D0F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ՌՈՒԲԵՆ ՊՍՏԵՅԱՆԻՆ (ՀԱՐԿ ՎՃԱՐՈՂԻ ՀԱՇՎԱՌՄԱՆ ՀԱՄԱՐ 61704672) ՀԱՅԱՍՏԱՆԻ ՀԱՆՐԱՊԵՏՈՒԹՅԱՆ ՇԻՐԱԿԻ ՄԱՐԶԻ ԱՐԹԻԿ ՀԱՄԱՅՆՔԻ ԱՐԹԻԿ ՔԱՂԱՔԻ ԳՐԻԳՈՐ ՆԱՐԵԿԱՑԻ ՓՈՂՈՑ 5/1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2688C20C" w14:textId="522F8F1C" w:rsidR="000A6D0F" w:rsidRDefault="000A6D0F" w:rsidP="000A6D0F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 դեկտեմբերի  16-ի N 236-Ն որոշման հավելված 1-ով, և հաշվի առնելով անհատ ձեռնարկատեր Ռուբեն Պստեյանի  2025 թվականի </w:t>
      </w:r>
      <w:r w:rsidR="00C60049">
        <w:rPr>
          <w:rFonts w:ascii="GHEA Grapalat" w:hAnsi="GHEA Grapalat"/>
          <w:lang w:val="hy-AM"/>
        </w:rPr>
        <w:t>ապրիլի</w:t>
      </w:r>
      <w:r>
        <w:rPr>
          <w:rFonts w:ascii="GHEA Grapalat" w:hAnsi="GHEA Grapalat"/>
          <w:lang w:val="hy-AM"/>
        </w:rPr>
        <w:t xml:space="preserve"> </w:t>
      </w:r>
      <w:r w:rsidR="00C60049">
        <w:rPr>
          <w:rFonts w:ascii="GHEA Grapalat" w:hAnsi="GHEA Grapalat"/>
          <w:lang w:val="hy-AM"/>
        </w:rPr>
        <w:t>17</w:t>
      </w:r>
      <w:r>
        <w:rPr>
          <w:rFonts w:ascii="GHEA Grapalat" w:hAnsi="GHEA Grapalat"/>
          <w:lang w:val="hy-AM"/>
        </w:rPr>
        <w:t xml:space="preserve">-ի N </w:t>
      </w:r>
      <w:r w:rsidR="00C60049">
        <w:rPr>
          <w:rFonts w:ascii="GHEA Grapalat" w:hAnsi="GHEA Grapalat"/>
          <w:lang w:val="hy-AM"/>
        </w:rPr>
        <w:t>2137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ՈՐՈՇՈՒՄ ԵՄ</w:t>
      </w:r>
    </w:p>
    <w:p w14:paraId="67890BBE" w14:textId="2225E19D" w:rsidR="000A6D0F" w:rsidRDefault="000A6D0F" w:rsidP="000A6D0F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Ռուբեն Պստեյանին 2025 թվականի </w:t>
      </w:r>
      <w:r w:rsidR="00C60049">
        <w:rPr>
          <w:rFonts w:ascii="GHEA Grapalat" w:hAnsi="GHEA Grapalat"/>
          <w:lang w:val="hy-AM"/>
        </w:rPr>
        <w:t>երկրորդ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Գրիգոր Նարեկացի փողոց 5/1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0F945982" w14:textId="77777777" w:rsidR="000A6D0F" w:rsidRDefault="000A6D0F" w:rsidP="000A6D0F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Ռուբեն Պստեյանին իրազեկելու օրվան հաջորդող օրվանից:</w:t>
      </w:r>
    </w:p>
    <w:p w14:paraId="493A8FC4" w14:textId="77777777" w:rsidR="000A6D0F" w:rsidRDefault="000A6D0F" w:rsidP="000A6D0F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0A6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70"/>
    <w:rsid w:val="000A6D0F"/>
    <w:rsid w:val="009E05A8"/>
    <w:rsid w:val="00C60049"/>
    <w:rsid w:val="00FB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3245"/>
  <w15:chartTrackingRefBased/>
  <w15:docId w15:val="{75D76FD2-7EE4-461A-AB75-8CE359F2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D0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6D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44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2025-04-17T08:08:00Z</dcterms:created>
  <dcterms:modified xsi:type="dcterms:W3CDTF">2025-04-17T08:29:00Z</dcterms:modified>
</cp:coreProperties>
</file>