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54E48" w14:textId="77777777" w:rsidR="00847604" w:rsidRDefault="00847604" w:rsidP="00847604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DA8EB4F" w14:textId="2FD0BF64" w:rsidR="00847604" w:rsidRDefault="00847604" w:rsidP="00847604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5993A0F" wp14:editId="3DE25B2E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816A9" w14:textId="77777777" w:rsidR="00847604" w:rsidRDefault="00847604" w:rsidP="0084760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26A06AB" w14:textId="77777777" w:rsidR="00847604" w:rsidRDefault="00847604" w:rsidP="0084760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88EAD94" w14:textId="29A12EB2" w:rsidR="00847604" w:rsidRDefault="00847604" w:rsidP="00847604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EF1029F" wp14:editId="7C35739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1FA08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EFE874C" wp14:editId="77E0D91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FAD54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4A5F058" w14:textId="77777777" w:rsidR="00847604" w:rsidRDefault="00847604" w:rsidP="00847604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D0210E6" w14:textId="3C78EA18" w:rsidR="00847604" w:rsidRDefault="00847604" w:rsidP="00847604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134F127C" w14:textId="77777777" w:rsidR="00847604" w:rsidRDefault="00847604" w:rsidP="00847604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«ԱՐՍԵՆ ՊԵՏՐՈԼ ՍԵՐՎԻՍ» ՍԱՀՄԱՆԱՓԱԿ ՊԱՏԱՍԱԽԱՆԱՏՎՈՒԹՅԱՄԲ ԸՆԿԵՐՈՒԹՅԱՆԸ </w:t>
      </w:r>
      <w:r>
        <w:rPr>
          <w:rFonts w:ascii="GHEA Grapalat" w:hAnsi="GHEA Grapalat"/>
          <w:b/>
          <w:lang w:val="hy-AM"/>
        </w:rPr>
        <w:t xml:space="preserve">(ՀԱՐԿ ՎՃԱՐՈՂԻ ՀԱՇՎԱՌՄԱՆ ՀԱՄԱՐ 05550165) ՀԱՅԱՍՏԱՆԻ ՀԱՆՐԱՊԵՏՈՒԹՅԱՆ ՇԻՐԱԿԻ ՄԱՐԶԻ ԱՐԹԻԿ ՀԱՄԱՅՆՔԻ ԱՐԹԻԿ ՔԱՂԱՔԻ ՇԻՐԱԿԱՑԻ ՓՈՂՈՑ  2/10 ՀԱՍՑԵՈՒՄ ԳՏՆՎՈՂ, ՕՐԵՆՔՈՎ ԵՎ ԱՅԼ ԻՐԱՎԱԿԱՆ ԱԿՏԵՐՈՎ ՍԱՀՄԱՆՎԱԾ ՊԱՀԱՆՋՆԵՐԸ ԲԱՎԱՐԱՐՈՂ ԼՑԱՎՈՐՄԱՆ ԿԱՅԱՆՈՒՄ ՀԵՂՈՒԿ ՎԱՌԵԼԻՔԻ  ԵՎ ՀԵՂՈՒԿԱՑՎԱԾ ՆԱՎԹԱՅԻՆ ԿԱՄ ԱԾԽԱՋՐԱԾՆԱՅԻՆ ԳԱԶԵՐԻ ՎԱՃԱՌՔԻ  ԹՈՒՅԼՏՎՈՒԹՅՈՒՆՆԵՐ ՏԱԼՈՒ ՄԱՍԻՆ   </w:t>
      </w:r>
    </w:p>
    <w:p w14:paraId="5B84EB19" w14:textId="29839E99" w:rsidR="00847604" w:rsidRDefault="00847604" w:rsidP="00847604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8-րդ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4-րդ և 4</w:t>
      </w:r>
      <w:r>
        <w:rPr>
          <w:rFonts w:ascii="Times New Roman" w:hAnsi="Times New Roman" w:cs="Times New Roman"/>
          <w:lang w:val="hy-AM"/>
        </w:rPr>
        <w:t>․2</w:t>
      </w:r>
      <w:r>
        <w:rPr>
          <w:rFonts w:ascii="GHEA Grapalat" w:hAnsi="GHEA Grapalat"/>
          <w:lang w:val="hy-AM"/>
        </w:rPr>
        <w:t xml:space="preserve"> կետերով,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 xml:space="preserve">դեկտեմբերի </w:t>
      </w:r>
      <w:r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 xml:space="preserve">-Ն որոշման հավելված 1-ով, և հաշվի առնելով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«ԱՐՍԵՆ ՊԵՏՐՈԼ ՍԵՐՎԻՍ» սահմանափակ պատասխանատվությամբ ընկերության </w:t>
      </w:r>
      <w:r>
        <w:rPr>
          <w:rFonts w:ascii="GHEA Grapalat" w:hAnsi="GHEA Grapalat"/>
          <w:lang w:val="hy-AM"/>
        </w:rPr>
        <w:t xml:space="preserve"> կողմից </w:t>
      </w:r>
      <w:r>
        <w:rPr>
          <w:rFonts w:ascii="GHEA Grapalat" w:hAnsi="GHEA Grapalat"/>
          <w:lang w:val="hy-AM"/>
        </w:rPr>
        <w:t xml:space="preserve">2025 թվականի մարտի 20-ին </w:t>
      </w:r>
      <w:r>
        <w:rPr>
          <w:rFonts w:ascii="GHEA Grapalat" w:hAnsi="GHEA Grapalat"/>
          <w:lang w:val="hy-AM"/>
        </w:rPr>
        <w:t xml:space="preserve">ներկայացված </w:t>
      </w:r>
      <w:r>
        <w:rPr>
          <w:rFonts w:ascii="GHEA Grapalat" w:hAnsi="GHEA Grapalat" w:cs="GHEA Grapalat"/>
          <w:color w:val="333333"/>
          <w:lang w:val="hy-AM"/>
        </w:rPr>
        <w:t xml:space="preserve">N  </w:t>
      </w:r>
      <w:r>
        <w:rPr>
          <w:rFonts w:ascii="GHEA Grapalat" w:hAnsi="GHEA Grapalat" w:cs="GHEA Grapalat"/>
          <w:color w:val="333333"/>
          <w:lang w:val="hy-AM"/>
        </w:rPr>
        <w:t>1662</w:t>
      </w:r>
      <w:r>
        <w:rPr>
          <w:rFonts w:ascii="GHEA Grapalat" w:hAnsi="GHEA Grapalat" w:cs="GHEA Grapalat"/>
          <w:color w:val="333333"/>
          <w:lang w:val="hy-AM"/>
        </w:rPr>
        <w:t xml:space="preserve"> </w:t>
      </w:r>
      <w:r>
        <w:rPr>
          <w:rFonts w:ascii="GHEA Grapalat" w:hAnsi="GHEA Grapalat"/>
          <w:color w:val="333333"/>
          <w:lang w:val="hy-AM"/>
        </w:rPr>
        <w:t>մտից</w:t>
      </w:r>
      <w:r>
        <w:rPr>
          <w:rFonts w:ascii="GHEA Grapalat" w:hAnsi="GHEA Grapalat"/>
          <w:lang w:val="hy-AM"/>
        </w:rPr>
        <w:t xml:space="preserve"> հայտը՝</w:t>
      </w:r>
    </w:p>
    <w:p w14:paraId="153C05F0" w14:textId="232BC655" w:rsidR="00847604" w:rsidRDefault="00847604" w:rsidP="00847604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ՈՐՈՇՈՒՄ ԵՄ</w:t>
      </w: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lang w:val="hy-AM"/>
        </w:rPr>
        <w:t xml:space="preserve">         1.Տալ թույլտվություն</w:t>
      </w:r>
      <w:r>
        <w:rPr>
          <w:rFonts w:ascii="GHEA Grapalat" w:hAnsi="GHEA Grapalat"/>
          <w:lang w:val="hy-AM"/>
        </w:rPr>
        <w:t xml:space="preserve">ներ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«ԱՐՍԵՆ ՊԵՏՐՈԼ ՍԵՐՎԻՍ» սահմանափակ պատասխանատվությամբ ընկերությանը Հայաստանի Հանրապետության Շիրակի մարզի Արթիկ համայնքի  Արթիկ քաղաքի Շիրակացի փողոց 2/10 հասցեում գտնվող լցակայանում 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հեղուկ վառելիքի</w:t>
      </w:r>
      <w:r>
        <w:rPr>
          <w:color w:val="000000"/>
          <w:sz w:val="21"/>
          <w:szCs w:val="21"/>
          <w:shd w:val="clear" w:color="auto" w:fill="FFFFFF"/>
          <w:lang w:val="hy-AM"/>
        </w:rPr>
        <w:t xml:space="preserve"> և հեղուկացված նավթային կամ ածխաջրածնային գազերի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  վաճառք իրականացնելու համար:</w:t>
      </w:r>
      <w:r>
        <w:rPr>
          <w:rFonts w:ascii="GHEA Grapalat" w:hAnsi="GHEA Grapalat"/>
          <w:lang w:val="hy-AM"/>
        </w:rPr>
        <w:br/>
        <w:t xml:space="preserve">        2. Թույլտվության ժամկետ սահմանել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հունվարի 1-ից մինչև 202</w:t>
      </w:r>
      <w:r>
        <w:rPr>
          <w:rFonts w:ascii="GHEA Grapalat" w:hAnsi="GHEA Grapalat"/>
          <w:lang w:val="hy-AM"/>
        </w:rPr>
        <w:t>5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թվականի դեկտեմբերի 31-ը:</w:t>
      </w:r>
      <w:r>
        <w:rPr>
          <w:rFonts w:ascii="GHEA Grapalat" w:hAnsi="GHEA Grapalat"/>
          <w:lang w:val="hy-AM"/>
        </w:rPr>
        <w:br/>
        <w:t xml:space="preserve">        3.Սույն  որոշումն ուժի մեջ է մտնում որոշման ընդունման մասին 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«ԱՐՍԵՆ ՊԵՏՐՈԼ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lastRenderedPageBreak/>
        <w:t xml:space="preserve">ՍԵՐՎԻՍ» սահմանափակ պատասխանատվությամբ ընկերությանը </w:t>
      </w:r>
      <w:r>
        <w:rPr>
          <w:rFonts w:ascii="GHEA Grapalat" w:hAnsi="GHEA Grapalat"/>
          <w:lang w:val="hy-AM"/>
        </w:rPr>
        <w:t>իրազեկելու օրվան հաջորդող օրվանից:</w:t>
      </w:r>
    </w:p>
    <w:p w14:paraId="3ABC7239" w14:textId="77777777" w:rsidR="00847604" w:rsidRDefault="00847604" w:rsidP="00847604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hy-AM"/>
        </w:rPr>
        <w:t>Համայնքի ղեկ</w:t>
      </w:r>
      <w:r>
        <w:rPr>
          <w:rFonts w:ascii="Sylfaen" w:hAnsi="Sylfaen"/>
          <w:sz w:val="28"/>
          <w:szCs w:val="28"/>
        </w:rPr>
        <w:t>ավար                        Ա. Ոսկանյան</w:t>
      </w:r>
    </w:p>
    <w:p w14:paraId="6A76CAB9" w14:textId="77777777" w:rsidR="00847604" w:rsidRDefault="00847604" w:rsidP="00847604"/>
    <w:p w14:paraId="6EC9676A" w14:textId="77777777" w:rsidR="00BD6309" w:rsidRDefault="00BD6309"/>
    <w:sectPr w:rsidR="00BD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C0"/>
    <w:rsid w:val="00847604"/>
    <w:rsid w:val="009040C0"/>
    <w:rsid w:val="00BD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226E"/>
  <w15:chartTrackingRefBased/>
  <w15:docId w15:val="{593325DB-071E-404E-A3CC-0053997C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60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2025-03-20T11:32:00Z</dcterms:created>
  <dcterms:modified xsi:type="dcterms:W3CDTF">2025-03-20T11:35:00Z</dcterms:modified>
</cp:coreProperties>
</file>