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B942C" w14:textId="77777777" w:rsidR="00606660" w:rsidRDefault="00606660" w:rsidP="00606660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32F015AE" w14:textId="5F94343C" w:rsidR="00606660" w:rsidRDefault="00606660" w:rsidP="00606660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041B89A1" wp14:editId="164E9419">
            <wp:extent cx="20288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C88CE" w14:textId="77777777" w:rsidR="00606660" w:rsidRDefault="00606660" w:rsidP="00606660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27992373" w14:textId="77777777" w:rsidR="00606660" w:rsidRDefault="00606660" w:rsidP="00606660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38F1B9BC" w14:textId="19FC6175" w:rsidR="00606660" w:rsidRDefault="00606660" w:rsidP="00606660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F0E3251" wp14:editId="650F60AB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A2F392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EAD296F" wp14:editId="7E2E4E14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3C230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2C6F3BA9" w14:textId="77777777" w:rsidR="00606660" w:rsidRDefault="00606660" w:rsidP="00606660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42509E7B" w14:textId="7EC6296C" w:rsidR="00606660" w:rsidRDefault="00606660" w:rsidP="00606660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1</w:t>
      </w:r>
      <w:r>
        <w:rPr>
          <w:rFonts w:ascii="GHEA Grapalat" w:hAnsi="GHEA Grapalat"/>
          <w:b/>
          <w:sz w:val="28"/>
        </w:rPr>
        <w:t>7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փետրվար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29DCB797" w14:textId="77777777" w:rsidR="00606660" w:rsidRDefault="00606660" w:rsidP="00606660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ԱՆՀԱՏ  ՁԵՌՆԱՐԿԱՏԵՐ ՍԵԴԱ ԱՍՏՈՅԱՆԻՆ (ՀԱՐԿ ՎՃԱՐՈՂԻ ՀԱՇՎԱՌՄԱՆ ՀԱՄԱՐ 57236609) ՀԱՅԱՍՏԱՆԻ ՀԱՆՐԱՊԵՏՈՒԹՅԱՆ ՇԻՐԱԿԻ ՄԱՐԶԻ ԱՐԹԻԿ ՀԱՄԱՅՆՔԻ  ԱՐԹԻԿ ՔԱՂԱՔԻ ՏՈՒՖԱԳՈՐԾՆԵՐԻ ՓՈՂՈՑ 39 Բ  ՀԱՍՑԵՈՒՄ ԳՏՆՎՈՂ ՕԲՅԵԿՏՈՒՄ ՀԱՆՐԱՅԻՆ ՍՆՆԴԻ ԿԱԶՄԱԿԵՐՊՄԱՆ ԵՎ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 xml:space="preserve"> ԻՐԱԿԱՆԱՑՄԱՆ, ՈԳԵԼԻՑ ԵՎ ԱԼԿՈՀՈԼԱՅԻՆ ԽՄԻՉՔՆԵՐԻ ՎԱՃԱՌՔԻ 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ԹՈՒՅԼՏՎՈՒԹՅՈՒՆՆԵՐ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137BECB5" w14:textId="6344FBFA" w:rsidR="00606660" w:rsidRDefault="00606660" w:rsidP="00606660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և 4-րդ կետերով,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և 12-րդ կետերով, Հայաստանի Հանրապետության Շիրակի մարզի Արթիկ համայնքի ավագանու  202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դեկտեմբերի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>-Ն որոշման հավելված 1-</w:t>
      </w:r>
      <w:r>
        <w:rPr>
          <w:rFonts w:ascii="GHEA Grapalat" w:hAnsi="GHEA Grapalat"/>
          <w:lang w:val="hy-AM"/>
        </w:rPr>
        <w:t>ով</w:t>
      </w:r>
      <w:r>
        <w:rPr>
          <w:rFonts w:ascii="GHEA Grapalat" w:hAnsi="GHEA Grapalat"/>
          <w:lang w:val="hy-AM"/>
        </w:rPr>
        <w:t>, և հաշվի առնելով անհատ ձեռնարկատեր Սեդա Աստոյանի կողմից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փետրվարի</w:t>
      </w:r>
      <w:r>
        <w:rPr>
          <w:rFonts w:ascii="GHEA Grapalat" w:hAnsi="GHEA Grapalat"/>
          <w:lang w:val="hy-AM"/>
        </w:rPr>
        <w:t xml:space="preserve"> 1</w:t>
      </w:r>
      <w:r>
        <w:rPr>
          <w:rFonts w:ascii="GHEA Grapalat" w:hAnsi="GHEA Grapalat"/>
          <w:lang w:val="hy-AM"/>
        </w:rPr>
        <w:t>7</w:t>
      </w:r>
      <w:r>
        <w:rPr>
          <w:rFonts w:ascii="GHEA Grapalat" w:hAnsi="GHEA Grapalat"/>
          <w:lang w:val="hy-AM"/>
        </w:rPr>
        <w:t>-ին ներկայացված N</w:t>
      </w:r>
      <w:r>
        <w:rPr>
          <w:rFonts w:ascii="GHEA Grapalat" w:hAnsi="GHEA Grapalat"/>
          <w:lang w:val="hy-AM"/>
        </w:rPr>
        <w:t xml:space="preserve"> 981</w:t>
      </w:r>
      <w:r>
        <w:rPr>
          <w:rFonts w:ascii="GHEA Grapalat" w:hAnsi="GHEA Grapalat"/>
          <w:lang w:val="hy-AM"/>
        </w:rPr>
        <w:t xml:space="preserve"> մտից հայտը՝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br/>
        <w:t xml:space="preserve">                                                                         ՈՐՈՇՈՒՄ ԵՄ</w:t>
      </w:r>
    </w:p>
    <w:p w14:paraId="14348EDC" w14:textId="63F5A4C3" w:rsidR="00606660" w:rsidRDefault="001E0E34" w:rsidP="00606660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="00606660">
        <w:rPr>
          <w:rFonts w:ascii="GHEA Grapalat" w:hAnsi="GHEA Grapalat"/>
          <w:lang w:val="hy-AM"/>
        </w:rPr>
        <w:t>1. Տալ թույլտվություններ անհատ ձեռնարկատեր Սեդա Աստոյանին 202</w:t>
      </w:r>
      <w:r w:rsidR="00606660">
        <w:rPr>
          <w:rFonts w:ascii="GHEA Grapalat" w:hAnsi="GHEA Grapalat"/>
          <w:lang w:val="hy-AM"/>
        </w:rPr>
        <w:t>5</w:t>
      </w:r>
      <w:r w:rsidR="00606660">
        <w:rPr>
          <w:rFonts w:ascii="GHEA Grapalat" w:hAnsi="GHEA Grapalat"/>
          <w:lang w:val="hy-AM"/>
        </w:rPr>
        <w:t xml:space="preserve"> թվականի </w:t>
      </w:r>
      <w:r w:rsidR="00606660">
        <w:rPr>
          <w:rFonts w:ascii="GHEA Grapalat" w:hAnsi="GHEA Grapalat"/>
          <w:lang w:val="hy-AM"/>
        </w:rPr>
        <w:t>առաջին</w:t>
      </w:r>
      <w:r w:rsidR="00606660"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Տուֆագործների փողոց 39 բ հասցեում գտնվող օբյեկտում ոգելից և ալկոհոլային խմիչքների վաճառքի, հանրային սննդի կազմակերպման և իրականացման վերաբերյալ:</w:t>
      </w:r>
      <w:r w:rsidR="00606660"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br/>
        <w:t xml:space="preserve">  </w:t>
      </w:r>
      <w:r w:rsidR="00606660">
        <w:rPr>
          <w:rFonts w:ascii="GHEA Grapalat" w:hAnsi="GHEA Grapalat"/>
          <w:lang w:val="hy-AM"/>
        </w:rPr>
        <w:t>2.Սույն  որոշումն ուժի մեջ է մտնում որոշման ընդունման մասին  անհատ ձեռնարկատեր Սեդա Աստոյանին իրազեկելու օրվան հաջորդող օրվանից:</w:t>
      </w:r>
      <w:r w:rsidR="00606660">
        <w:rPr>
          <w:rFonts w:ascii="GHEA Grapalat" w:hAnsi="GHEA Grapalat"/>
          <w:lang w:val="hy-AM"/>
        </w:rPr>
        <w:br/>
        <w:t xml:space="preserve">                </w:t>
      </w:r>
      <w:r w:rsidR="00606660">
        <w:rPr>
          <w:rFonts w:ascii="GHEA Grapalat" w:hAnsi="GHEA Grapalat"/>
          <w:lang w:val="hy-AM"/>
        </w:rPr>
        <w:br/>
        <w:t xml:space="preserve">                   </w:t>
      </w:r>
      <w:r>
        <w:rPr>
          <w:rFonts w:ascii="GHEA Grapalat" w:hAnsi="GHEA Grapalat"/>
          <w:lang w:val="hy-AM"/>
        </w:rPr>
        <w:br/>
        <w:t xml:space="preserve">                      </w:t>
      </w:r>
      <w:bookmarkStart w:id="0" w:name="_GoBack"/>
      <w:bookmarkEnd w:id="0"/>
      <w:r w:rsidR="00606660"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sectPr w:rsidR="00606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9ED"/>
    <w:rsid w:val="001E0E34"/>
    <w:rsid w:val="003D5FC1"/>
    <w:rsid w:val="00606660"/>
    <w:rsid w:val="008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3771C"/>
  <w15:chartTrackingRefBased/>
  <w15:docId w15:val="{5715E424-A93E-43EF-8A4E-A4D51110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66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66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2025-02-17T06:36:00Z</dcterms:created>
  <dcterms:modified xsi:type="dcterms:W3CDTF">2025-02-17T06:38:00Z</dcterms:modified>
</cp:coreProperties>
</file>