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12F3C" w14:textId="77777777" w:rsidR="00E66A95" w:rsidRDefault="00E66A95" w:rsidP="00E66A95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C5DF606" w14:textId="69CC3253" w:rsidR="00E66A95" w:rsidRDefault="00E66A95" w:rsidP="00E66A95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6F58E4F" wp14:editId="11F7C84F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42D3B" w14:textId="77777777" w:rsidR="00E66A95" w:rsidRDefault="00E66A95" w:rsidP="00E66A95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6A37FD3C" w14:textId="77777777" w:rsidR="00E66A95" w:rsidRDefault="00E66A95" w:rsidP="00E66A95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00FAC79C" w14:textId="21898B37" w:rsidR="00E66A95" w:rsidRDefault="00E66A95" w:rsidP="00E66A95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787CD6A" wp14:editId="31A4FCF8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22017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FE03246" wp14:editId="499B0F2D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C0DC1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2FC852DC" w14:textId="77777777" w:rsidR="00E66A95" w:rsidRDefault="00E66A95" w:rsidP="00E66A95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331F9BB0" w14:textId="632722AC" w:rsidR="00E66A95" w:rsidRDefault="00E66A95" w:rsidP="00E66A95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 w:rsidRPr="00E66A95">
        <w:rPr>
          <w:rFonts w:ascii="GHEA Grapalat" w:hAnsi="GHEA Grapalat"/>
          <w:b/>
          <w:sz w:val="28"/>
          <w:lang w:val="hy-AM"/>
        </w:rPr>
        <w:t>13</w:t>
      </w:r>
      <w:r>
        <w:rPr>
          <w:rFonts w:ascii="GHEA Grapalat" w:hAnsi="GHEA Grapalat"/>
          <w:b/>
          <w:sz w:val="28"/>
          <w:lang w:val="hy-AM"/>
        </w:rPr>
        <w:t xml:space="preserve"> հ</w:t>
      </w:r>
      <w:r>
        <w:rPr>
          <w:rFonts w:ascii="GHEA Grapalat" w:hAnsi="GHEA Grapalat"/>
          <w:b/>
          <w:sz w:val="28"/>
          <w:lang w:val="hy-AM"/>
        </w:rPr>
        <w:t>ունվար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5EA48524" w14:textId="13109E60" w:rsidR="00E66A95" w:rsidRDefault="00E66A95" w:rsidP="00E66A95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  <w:lang w:val="hy-AM"/>
        </w:rPr>
        <w:t>ԿԱՄՕՅԼ</w:t>
      </w:r>
      <w:r>
        <w:rPr>
          <w:rFonts w:ascii="GHEA Grapalat" w:hAnsi="GHEA Grapalat"/>
          <w:b/>
          <w:lang w:val="hy-AM"/>
        </w:rPr>
        <w:t xml:space="preserve">&gt;&gt; ՍԱՀՄԱՆԱՓԱԿ ՊԱՏԱՍԽԱՆԱՏՎՈՒԹՅԱՄԲ ԸՆԿԵՐՈՒԹՅԱՆԸ (ՀԱՐԿ ՎՃԱՐՈՂԻ ՀԱՇՎԱՌՄԱՆ ՀԱՄԱՐ </w:t>
      </w:r>
      <w:r>
        <w:rPr>
          <w:rFonts w:ascii="GHEA Grapalat" w:hAnsi="GHEA Grapalat"/>
          <w:b/>
          <w:lang w:val="hy-AM"/>
        </w:rPr>
        <w:t>03523673</w:t>
      </w:r>
      <w:r>
        <w:rPr>
          <w:rFonts w:ascii="GHEA Grapalat" w:hAnsi="GHEA Grapalat"/>
          <w:b/>
          <w:lang w:val="hy-AM"/>
        </w:rPr>
        <w:t xml:space="preserve">) ՀԱՅԱՍՏԱՆԻ ՀԱՆՐԱՊԵՏՈՒԹՅԱՆ ՇԻՐԱԿԻ ՄԱՐԶԻ ԱՐԹԻԿ ՀԱՄԱՅՆՔԻ  </w:t>
      </w:r>
      <w:r>
        <w:rPr>
          <w:rFonts w:ascii="GHEA Grapalat" w:hAnsi="GHEA Grapalat"/>
          <w:b/>
          <w:lang w:val="hy-AM"/>
        </w:rPr>
        <w:t>ՀԱՌԻՃ ԳՅՈՒՂԻ</w:t>
      </w:r>
      <w:r>
        <w:rPr>
          <w:rFonts w:ascii="GHEA Grapalat" w:hAnsi="GHEA Grapalat"/>
          <w:b/>
          <w:lang w:val="hy-AM"/>
        </w:rPr>
        <w:t xml:space="preserve"> </w:t>
      </w:r>
      <w:r w:rsidR="00D5107A">
        <w:rPr>
          <w:rFonts w:ascii="GHEA Grapalat" w:hAnsi="GHEA Grapalat"/>
          <w:b/>
          <w:lang w:val="hy-AM"/>
        </w:rPr>
        <w:t>ՄԱՆԹԱՇՅԱՆ ՄԱՅՐՈՒՂԻ 1-2 ԿՄ 2 ՏԱՐԱԾՔՈՒՄ ԳՏՆՎՈՂ ԼՑԱՎՈՐՄԱՆ ԿԱՅԱՆՈՒՄ</w:t>
      </w:r>
      <w:r>
        <w:rPr>
          <w:rFonts w:ascii="GHEA Grapalat" w:hAnsi="GHEA Grapalat"/>
          <w:b/>
          <w:lang w:val="hy-AM"/>
        </w:rPr>
        <w:t xml:space="preserve"> ԱՐՏԱՔԻՆ ԳՈՎԱԶԴ ԻՐԱԿԱՆԱՑՆԵԼՈՒ 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6894A23C" w14:textId="02B69709" w:rsidR="00E66A95" w:rsidRDefault="00E66A95" w:rsidP="00E66A95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12-րդ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Գովազդի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11-րդ հոդվածով, Հայաստանի Հանրապետության Շիրակի մարզի Արթիկ համայնքի ավագանու  202</w:t>
      </w:r>
      <w:r w:rsidR="00D5107A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 w:rsidR="00D5107A"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 w:rsidR="00D5107A"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 w:rsidR="00D5107A"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 xml:space="preserve">-Ն որոշման հավելված 1-ով, Հայաստանի Հանրապետության Շիրակի մարզի Արթիկ համայնքի ավագանու 2022 թվականի փետրվարի 8-ի թիվ 14-Ն որոշումով և հաշվի առնելով </w:t>
      </w:r>
      <w:r>
        <w:rPr>
          <w:rFonts w:ascii="GHEA Grapalat" w:hAnsi="GHEA Grapalat"/>
          <w:b/>
          <w:lang w:val="hy-AM"/>
        </w:rPr>
        <w:t>&lt;&lt;</w:t>
      </w:r>
      <w:r w:rsidR="00D5107A">
        <w:rPr>
          <w:rFonts w:ascii="GHEA Grapalat" w:hAnsi="GHEA Grapalat"/>
          <w:b/>
          <w:lang w:val="hy-AM"/>
        </w:rPr>
        <w:t>ԿԱՄՕՅԼ</w:t>
      </w:r>
      <w:r>
        <w:rPr>
          <w:rFonts w:ascii="GHEA Grapalat" w:hAnsi="GHEA Grapalat"/>
          <w:b/>
          <w:lang w:val="hy-AM"/>
        </w:rPr>
        <w:t xml:space="preserve">&gt;&gt; սահմանափակ պատասխանատվությամբ ընկերության </w:t>
      </w:r>
      <w:r>
        <w:rPr>
          <w:rFonts w:ascii="GHEA Grapalat" w:hAnsi="GHEA Grapalat"/>
          <w:lang w:val="hy-AM"/>
        </w:rPr>
        <w:t xml:space="preserve"> կողմից 202</w:t>
      </w:r>
      <w:r w:rsidR="00D5107A"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 w:rsidR="00D5107A">
        <w:rPr>
          <w:rFonts w:ascii="GHEA Grapalat" w:hAnsi="GHEA Grapalat"/>
          <w:lang w:val="hy-AM"/>
        </w:rPr>
        <w:t>հունվարի</w:t>
      </w:r>
      <w:r>
        <w:rPr>
          <w:rFonts w:ascii="GHEA Grapalat" w:hAnsi="GHEA Grapalat"/>
          <w:lang w:val="hy-AM"/>
        </w:rPr>
        <w:t xml:space="preserve"> </w:t>
      </w:r>
      <w:r w:rsidR="00D5107A">
        <w:rPr>
          <w:rFonts w:ascii="GHEA Grapalat" w:hAnsi="GHEA Grapalat"/>
          <w:lang w:val="hy-AM"/>
        </w:rPr>
        <w:t>13</w:t>
      </w:r>
      <w:r>
        <w:rPr>
          <w:rFonts w:ascii="GHEA Grapalat" w:hAnsi="GHEA Grapalat"/>
          <w:lang w:val="hy-AM"/>
        </w:rPr>
        <w:t xml:space="preserve">-ին ներկայացված N </w:t>
      </w:r>
      <w:r w:rsidR="00D5107A">
        <w:rPr>
          <w:rFonts w:ascii="GHEA Grapalat" w:hAnsi="GHEA Grapalat"/>
          <w:lang w:val="hy-AM"/>
        </w:rPr>
        <w:t>149</w:t>
      </w:r>
      <w:r>
        <w:rPr>
          <w:rFonts w:ascii="GHEA Grapalat" w:hAnsi="GHEA Grapalat"/>
          <w:lang w:val="hy-AM"/>
        </w:rPr>
        <w:t xml:space="preserve"> մտից  </w:t>
      </w:r>
      <w:r w:rsidR="008B794C">
        <w:rPr>
          <w:rFonts w:ascii="GHEA Grapalat" w:hAnsi="GHEA Grapalat"/>
          <w:lang w:val="hy-AM"/>
        </w:rPr>
        <w:t xml:space="preserve">դիմումը 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և վճարված տեղական տուրքի գումարը՝                                                                        </w:t>
      </w:r>
    </w:p>
    <w:p w14:paraId="2920CC63" w14:textId="77777777" w:rsidR="00E66A95" w:rsidRDefault="00E66A95" w:rsidP="00E66A95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ՈՐՈՇՈՒՄ ԵՄ</w:t>
      </w:r>
    </w:p>
    <w:p w14:paraId="437407D2" w14:textId="385992AD" w:rsidR="00E66A95" w:rsidRDefault="00E66A95" w:rsidP="00022E10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1.Տալ թույլտվություն </w:t>
      </w:r>
      <w:r>
        <w:rPr>
          <w:rFonts w:ascii="GHEA Grapalat" w:hAnsi="GHEA Grapalat"/>
          <w:b/>
          <w:lang w:val="hy-AM"/>
        </w:rPr>
        <w:t>&lt;&lt;</w:t>
      </w:r>
      <w:r w:rsidR="00D5107A">
        <w:rPr>
          <w:rFonts w:ascii="GHEA Grapalat" w:hAnsi="GHEA Grapalat"/>
          <w:b/>
          <w:lang w:val="hy-AM"/>
        </w:rPr>
        <w:t>ԿԱՄՕՅԼ</w:t>
      </w:r>
      <w:r>
        <w:rPr>
          <w:rFonts w:ascii="GHEA Grapalat" w:hAnsi="GHEA Grapalat"/>
          <w:b/>
          <w:lang w:val="hy-AM"/>
        </w:rPr>
        <w:t xml:space="preserve">&gt;&gt; սահմանափակ պատասխանատվությամբ ընկերությանը </w:t>
      </w:r>
      <w:r>
        <w:rPr>
          <w:rFonts w:ascii="GHEA Grapalat" w:hAnsi="GHEA Grapalat"/>
          <w:lang w:val="hy-AM"/>
        </w:rPr>
        <w:t xml:space="preserve">Հայաստանի Հանրապետության Շիրակի մարզի Արթիկ համայնքի </w:t>
      </w:r>
      <w:r w:rsidR="00D5107A">
        <w:rPr>
          <w:rFonts w:ascii="GHEA Grapalat" w:hAnsi="GHEA Grapalat"/>
          <w:lang w:val="hy-AM"/>
        </w:rPr>
        <w:t xml:space="preserve">Հառիճ գյուղի Մանթաշյան մայրուղի 1-2 կմ 2 տարածքում գտնվող լցավորման կայանում </w:t>
      </w:r>
      <w:r>
        <w:rPr>
          <w:rFonts w:ascii="GHEA Grapalat" w:hAnsi="GHEA Grapalat"/>
          <w:lang w:val="hy-AM"/>
        </w:rPr>
        <w:t xml:space="preserve">արտաքին գովազդ իրականացնելու համար։  </w:t>
      </w:r>
      <w:r w:rsidR="00022E10">
        <w:rPr>
          <w:rFonts w:ascii="GHEA Grapalat" w:hAnsi="GHEA Grapalat"/>
          <w:lang w:val="hy-AM"/>
        </w:rPr>
        <w:br/>
      </w:r>
      <w:r w:rsidR="00D5107A">
        <w:rPr>
          <w:rFonts w:ascii="GHEA Grapalat" w:hAnsi="GHEA Grapalat"/>
          <w:lang w:val="hy-AM"/>
        </w:rPr>
        <w:t>2</w:t>
      </w:r>
      <w:r w:rsidR="00D5107A">
        <w:rPr>
          <w:rFonts w:ascii="Times New Roman" w:hAnsi="Times New Roman" w:cs="Times New Roman"/>
          <w:lang w:val="hy-AM"/>
        </w:rPr>
        <w:t>․Թույլտվության ժամկետ սահմանել 2025 թվականի հունվարի 1-ից մինչև 2025 թվականի դեկտեմբերի 31-ը։</w:t>
      </w:r>
      <w:r w:rsidR="00D5107A">
        <w:rPr>
          <w:rFonts w:ascii="Times New Roman" w:hAnsi="Times New Roman" w:cs="Times New Roman"/>
          <w:lang w:val="hy-AM"/>
        </w:rPr>
        <w:br/>
      </w:r>
      <w:r w:rsidR="00D5107A"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 xml:space="preserve">.Սույն  որոշումն ուժի մեջ է մտնում որոշման ընդունման մասին  </w:t>
      </w:r>
      <w:r>
        <w:rPr>
          <w:rFonts w:ascii="GHEA Grapalat" w:hAnsi="GHEA Grapalat"/>
          <w:b/>
          <w:lang w:val="hy-AM"/>
        </w:rPr>
        <w:t>&lt;&lt;</w:t>
      </w:r>
      <w:r w:rsidR="00022E10">
        <w:rPr>
          <w:rFonts w:ascii="GHEA Grapalat" w:hAnsi="GHEA Grapalat"/>
          <w:b/>
          <w:lang w:val="hy-AM"/>
        </w:rPr>
        <w:t>ԿԱՄՕՅԼ</w:t>
      </w:r>
      <w:r>
        <w:rPr>
          <w:rFonts w:ascii="GHEA Grapalat" w:hAnsi="GHEA Grapalat"/>
          <w:b/>
          <w:lang w:val="hy-AM"/>
        </w:rPr>
        <w:t xml:space="preserve">&gt;&gt; սահմանափակ պատասխանատվությամբ ընկերությանը </w:t>
      </w:r>
      <w:r>
        <w:rPr>
          <w:rFonts w:ascii="GHEA Grapalat" w:hAnsi="GHEA Grapalat"/>
          <w:lang w:val="hy-AM"/>
        </w:rPr>
        <w:t>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   </w:t>
      </w:r>
      <w:r w:rsidR="00022E10">
        <w:rPr>
          <w:rFonts w:ascii="GHEA Grapalat" w:hAnsi="GHEA Grapalat"/>
          <w:lang w:val="hy-AM"/>
        </w:rPr>
        <w:t xml:space="preserve">            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E66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CB"/>
    <w:rsid w:val="00022E10"/>
    <w:rsid w:val="001029CB"/>
    <w:rsid w:val="00261948"/>
    <w:rsid w:val="008B794C"/>
    <w:rsid w:val="00D5107A"/>
    <w:rsid w:val="00E6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E7DA5"/>
  <w15:chartTrackingRefBased/>
  <w15:docId w15:val="{930C7CD0-6156-4408-B3CC-EE92B706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A9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6A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2025-01-13T13:08:00Z</dcterms:created>
  <dcterms:modified xsi:type="dcterms:W3CDTF">2025-01-13T13:22:00Z</dcterms:modified>
</cp:coreProperties>
</file>