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4AA6" w14:textId="77777777" w:rsidR="00C57082" w:rsidRDefault="00C57082" w:rsidP="00C5708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C82AB5A" w14:textId="3392F2F0" w:rsidR="00C57082" w:rsidRDefault="00C57082" w:rsidP="00C5708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2804C5D" wp14:editId="3371E60B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48EDD" w14:textId="77777777" w:rsidR="00C57082" w:rsidRDefault="00C57082" w:rsidP="00C5708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0196EBC" w14:textId="77777777" w:rsidR="00C57082" w:rsidRDefault="00C57082" w:rsidP="00C5708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AB9C97C" w14:textId="52244868" w:rsidR="00C57082" w:rsidRDefault="00C57082" w:rsidP="00C5708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F4AE8EF" wp14:editId="02996780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B159B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7D71CFF" wp14:editId="5025AEF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E43E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47373D1" w14:textId="77777777" w:rsidR="00C57082" w:rsidRDefault="00C57082" w:rsidP="00C5708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C2EBD44" w14:textId="4422D5F3" w:rsidR="00C57082" w:rsidRDefault="00C57082" w:rsidP="00C5708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81FB738" w14:textId="77777777" w:rsidR="00C57082" w:rsidRDefault="00C57082" w:rsidP="00C5708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>«ՄԻԼԻՈՆ»</w:t>
      </w:r>
      <w:r>
        <w:rPr>
          <w:rFonts w:ascii="GHEA Grapalat" w:hAnsi="GHEA Grapalat"/>
          <w:b/>
          <w:lang w:val="hy-AM"/>
        </w:rPr>
        <w:t xml:space="preserve"> ՍԱՀՄԱՆԱՓԱԿ ՊԱՏԱՍԽԱՆԱՏՎՈՒԹՅԱՄԲ ԸՆԿԵՐՈՒԹՅԱՆԸ (ՀԱՐԿ ՎՃԱՐՈՂԻ ՀԱՇՎԱՌՄԱՆ ՀԱՄԱՐ 05545304) ՀԱՅԱՍՏԱՆԻ ՀԱՆՐԱՊԵՏՈՒԹՅԱՆ ՇԻՐԱԿԻ ՄԱՐԶԻ ԱՐԹԻԿ ՀԱՄԱՅՆՔԻ ԱՐԹԻԿ ՔԱՂԱՔԻ ԱՆԿԱԽՈՒԹՅԱՆ ՓՈՂՈՑ 27/15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3C486D5" w14:textId="77777777" w:rsidR="00C57082" w:rsidRDefault="00C57082" w:rsidP="00C5708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 առնելով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«ՄԻԼԻՈՆ» սահմանափակ պատասխանատվությամբ ընկերության</w:t>
      </w:r>
      <w:r>
        <w:rPr>
          <w:rFonts w:ascii="GHEA Grapalat" w:hAnsi="GHEA Grapalat"/>
          <w:lang w:val="hy-AM"/>
        </w:rPr>
        <w:t xml:space="preserve"> կողմից 2025 թվականի սեպտեմբերի  9-ին ներկայացված N 5258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657568A7" w14:textId="3D54330D" w:rsidR="00C57082" w:rsidRDefault="00C57082" w:rsidP="00C5708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«ՄԻԼԻՈՆ» սահմանափակ պատասխանատվությամբ ընկերությանը</w:t>
      </w:r>
      <w:r>
        <w:rPr>
          <w:rFonts w:ascii="GHEA Grapalat" w:hAnsi="GHEA Grapalat"/>
          <w:lang w:val="hy-AM"/>
        </w:rPr>
        <w:t xml:space="preserve"> 2025 թվականի </w:t>
      </w:r>
      <w:r>
        <w:rPr>
          <w:rFonts w:ascii="GHEA Grapalat" w:hAnsi="GHEA Grapalat"/>
          <w:lang w:val="hy-AM"/>
        </w:rPr>
        <w:t>չորրորդ</w:t>
      </w:r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</w:t>
      </w:r>
      <w:bookmarkStart w:id="0" w:name="_GoBack"/>
      <w:bookmarkEnd w:id="0"/>
      <w:r>
        <w:rPr>
          <w:rFonts w:ascii="GHEA Grapalat" w:hAnsi="GHEA Grapalat"/>
          <w:lang w:val="hy-AM"/>
        </w:rPr>
        <w:t>աքի Անկախաության փողոց 27/15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2.Սույն  որոշումն ուժի մեջ է մտնում որոշման ընդունման մասին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«ՄԻԼԻՈՆ» սահմանափակ պատասխանատվությամբ ընկերությանը</w:t>
      </w:r>
      <w:r>
        <w:rPr>
          <w:rFonts w:ascii="GHEA Grapalat" w:hAnsi="GHEA Grapalat"/>
          <w:lang w:val="hy-AM"/>
        </w:rPr>
        <w:t xml:space="preserve"> իրազեկելու օրվան հաջորդող օրվանից:</w:t>
      </w:r>
    </w:p>
    <w:p w14:paraId="643CAF40" w14:textId="77777777" w:rsidR="00C57082" w:rsidRDefault="00C57082" w:rsidP="00C57082">
      <w:pPr>
        <w:jc w:val="center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proofErr w:type="spellEnd"/>
    </w:p>
    <w:sectPr w:rsidR="00C5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54"/>
    <w:rsid w:val="00500F21"/>
    <w:rsid w:val="009A4154"/>
    <w:rsid w:val="00C5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9AC1"/>
  <w15:chartTrackingRefBased/>
  <w15:docId w15:val="{1EC471F4-5A28-47C5-B35B-C6830FF3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08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2025-10-20T07:26:00Z</dcterms:created>
  <dcterms:modified xsi:type="dcterms:W3CDTF">2025-10-20T07:26:00Z</dcterms:modified>
</cp:coreProperties>
</file>