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8FB50" w14:textId="77777777" w:rsidR="00F373CB" w:rsidRDefault="00F373CB" w:rsidP="00F373CB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089DE889" w14:textId="30D21FC4" w:rsidR="00F373CB" w:rsidRDefault="00F373CB" w:rsidP="00F373CB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022D259F" wp14:editId="453F84B0">
            <wp:extent cx="202882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E8A4A" w14:textId="77777777" w:rsidR="00F373CB" w:rsidRDefault="00F373CB" w:rsidP="00F373CB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563C0D67" w14:textId="77777777" w:rsidR="00F373CB" w:rsidRDefault="00F373CB" w:rsidP="00F373CB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58DAFE0F" w14:textId="3792C9AE" w:rsidR="00F373CB" w:rsidRDefault="00F373CB" w:rsidP="00F373CB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0433A855" wp14:editId="3D77CA25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092B4D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4CCD7C7A" wp14:editId="79396D28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AA2E7A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645176E4" w14:textId="219D667F" w:rsidR="00F373CB" w:rsidRDefault="00F373CB" w:rsidP="00F373CB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244AE2D2" w14:textId="2E9BF7DA" w:rsidR="00F373CB" w:rsidRDefault="00F373CB" w:rsidP="00F373CB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  <w:lang w:val="hy-AM"/>
        </w:rPr>
        <w:t>16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սեպտեմբեր</w:t>
      </w:r>
      <w:r>
        <w:rPr>
          <w:rFonts w:ascii="GHEA Grapalat" w:hAnsi="GHEA Grapalat"/>
          <w:b/>
          <w:sz w:val="28"/>
          <w:lang w:val="hy-AM"/>
        </w:rPr>
        <w:t xml:space="preserve"> 2024թ.</w:t>
      </w:r>
    </w:p>
    <w:p w14:paraId="67EC4B88" w14:textId="77777777" w:rsidR="00F373CB" w:rsidRDefault="00F373CB" w:rsidP="00F373CB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ԱՆՀԱՏ  ՁԵՌՆԱՐԿԱՏԵՐ ՍԵԴԱ ԱՍՏՈՅԱՆԻՆ (ՀԱՐԿ ՎՃԱՐՈՂԻ ՀԱՇՎԱՌՄԱՆ ՀԱՄԱՐ 57236609) ՀԱՅԱՍՏԱՆԻ ՀԱՆՐԱՊԵՏՈՒԹՅԱՆ ՇԻՐԱԿԻ ՄԱՐԶԻ ԱՐԹԻԿ ՀԱՄԱՅՆՔԻ  ԱՐԹԻԿ ՔԱՂԱՔԻ ՏՈՒՖԱԳՈՐԾՆԵՐԻ ՓՈՂՈՑ 39 Բ  ՀԱՍՑԵՈՒՄ ԳՏՆՎՈՂ ՕԲՅԵԿՏՈՒՄ ՀԱՆՐԱՅԻՆ ՍՆՆԴԻ ԿԱԶՄԱԿԵՐՊՄԱՆ ԵՎ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 xml:space="preserve"> ԻՐԱԿԱՆԱՑՄԱՆ, ՈԳԵԼԻՑ ԵՎ ԱԼԿՈՀՈԼԱՅԻՆ ԽՄԻՉՔՆԵՐԻ ՎԱՃԱՌՔԻ 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ԹՈՒՅԼՏՎՈՒԹՅՈՒՆՆԵՐ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6F1A97EA" w14:textId="36341242" w:rsidR="00F373CB" w:rsidRDefault="00F373CB" w:rsidP="00F373CB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և 4-րդ կետերով,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և 12-րդ կետերով, Հայաստանի Հանրապետության Շիրակի մարզի Արթիկ համայնքի ավագանու  2023 թվականի նոյեմբերի 21-ի N 157-Ն որոշման հավելված 1-ի 1-ին մասի 9-րդ և 12-րդ կետերով, և հաշվի առնելով անհատ ձեռնարկատեր Սեդա Աստոյանի կողմից 2024 թվականի </w:t>
      </w:r>
      <w:r>
        <w:rPr>
          <w:rFonts w:ascii="GHEA Grapalat" w:hAnsi="GHEA Grapalat"/>
          <w:lang w:val="hy-AM"/>
        </w:rPr>
        <w:t>սեպտեմբեր</w:t>
      </w:r>
      <w:r>
        <w:rPr>
          <w:rFonts w:ascii="GHEA Grapalat" w:hAnsi="GHEA Grapalat"/>
          <w:lang w:val="hy-AM"/>
        </w:rPr>
        <w:t xml:space="preserve">ի </w:t>
      </w:r>
      <w:r>
        <w:rPr>
          <w:rFonts w:ascii="GHEA Grapalat" w:hAnsi="GHEA Grapalat"/>
          <w:lang w:val="hy-AM"/>
        </w:rPr>
        <w:t>16</w:t>
      </w:r>
      <w:r>
        <w:rPr>
          <w:rFonts w:ascii="GHEA Grapalat" w:hAnsi="GHEA Grapalat"/>
          <w:lang w:val="hy-AM"/>
        </w:rPr>
        <w:t>-ին ներկայացված N</w:t>
      </w:r>
      <w:r>
        <w:rPr>
          <w:rFonts w:ascii="GHEA Grapalat" w:hAnsi="GHEA Grapalat"/>
          <w:lang w:val="hy-AM"/>
        </w:rPr>
        <w:t xml:space="preserve"> 5026</w:t>
      </w:r>
      <w:r>
        <w:rPr>
          <w:rFonts w:ascii="GHEA Grapalat" w:hAnsi="GHEA Grapalat"/>
          <w:lang w:val="hy-AM"/>
        </w:rPr>
        <w:t xml:space="preserve"> մտից հայտը՝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br/>
        <w:t xml:space="preserve">                                                                         ՈՐՈՇՈՒՄ ԵՄ</w:t>
      </w:r>
    </w:p>
    <w:p w14:paraId="6A42E158" w14:textId="06AD36A9" w:rsidR="00F373CB" w:rsidRDefault="00F373CB" w:rsidP="00F373CB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1. Տալ թույլտվություններ անհատ ձեռնարկատեր Սեդա Աստոյանին 2024 թվականի եր</w:t>
      </w:r>
      <w:bookmarkStart w:id="0" w:name="_GoBack"/>
      <w:bookmarkEnd w:id="0"/>
      <w:r>
        <w:rPr>
          <w:rFonts w:ascii="GHEA Grapalat" w:hAnsi="GHEA Grapalat"/>
          <w:lang w:val="hy-AM"/>
        </w:rPr>
        <w:t>րորդ եռամսյակի համար Հայաստանի Հանրապետության Շիրակի մարզի Արթիկ համայնքի Արթիկ քաղաքի Տուֆագործների փողոց 39 բ հասցեում գտնվող օբյեկտում ոգելից և ալկոհոլային խմիչքների վաճառքի, հանրային սննդի կազմակերպման և իրականացման վերաբերյալ:</w:t>
      </w:r>
      <w:r>
        <w:rPr>
          <w:rFonts w:ascii="GHEA Grapalat" w:hAnsi="GHEA Grapalat"/>
          <w:lang w:val="hy-AM"/>
        </w:rPr>
        <w:br/>
        <w:t>2.Սույն  որոշումն ուժի մեջ է մտնում որոշման ընդունման մասին  անհատ ձեռնարկատեր Սեդա Աստոյանին իրազեկելու օրվան հաջորդող օրվանից:</w:t>
      </w:r>
      <w:r>
        <w:rPr>
          <w:rFonts w:ascii="GHEA Grapalat" w:hAnsi="GHEA Grapalat"/>
          <w:lang w:val="hy-AM"/>
        </w:rPr>
        <w:br/>
        <w:t xml:space="preserve">                </w:t>
      </w:r>
      <w:r>
        <w:rPr>
          <w:rFonts w:ascii="GHEA Grapalat" w:hAnsi="GHEA Grapalat"/>
          <w:lang w:val="hy-AM"/>
        </w:rPr>
        <w:br/>
        <w:t xml:space="preserve">                   </w:t>
      </w:r>
      <w:r>
        <w:rPr>
          <w:rFonts w:ascii="Sylfaen" w:hAnsi="Sylfaen"/>
          <w:sz w:val="28"/>
          <w:szCs w:val="28"/>
          <w:lang w:val="hy-AM"/>
        </w:rPr>
        <w:t>Համայնքի ղեկավար                        Ա. Ոսկանյան</w:t>
      </w:r>
    </w:p>
    <w:p w14:paraId="4D4C8349" w14:textId="77777777" w:rsidR="002A058E" w:rsidRPr="00F373CB" w:rsidRDefault="002A058E">
      <w:pPr>
        <w:rPr>
          <w:lang w:val="hy-AM"/>
        </w:rPr>
      </w:pPr>
    </w:p>
    <w:sectPr w:rsidR="002A058E" w:rsidRPr="00F37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8AE"/>
    <w:rsid w:val="002A058E"/>
    <w:rsid w:val="005568AE"/>
    <w:rsid w:val="00F3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FE2B1"/>
  <w15:chartTrackingRefBased/>
  <w15:docId w15:val="{07F1D364-2164-41BF-8A42-EB736AA4F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3CB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73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33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2024-09-16T05:56:00Z</dcterms:created>
  <dcterms:modified xsi:type="dcterms:W3CDTF">2024-09-16T05:58:00Z</dcterms:modified>
</cp:coreProperties>
</file>