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A5C6" w14:textId="77777777" w:rsidR="007C2663" w:rsidRDefault="007C2663" w:rsidP="007C266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F2F6742" w14:textId="0D98CB58" w:rsidR="007C2663" w:rsidRDefault="007C2663" w:rsidP="007C266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2D3433F" wp14:editId="6AE5D13C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3003" w14:textId="77777777" w:rsidR="007C2663" w:rsidRDefault="007C2663" w:rsidP="007C266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7D39F2F" w14:textId="77777777" w:rsidR="007C2663" w:rsidRDefault="007C2663" w:rsidP="007C266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C8E9B7A" w14:textId="6998D2D2" w:rsidR="007C2663" w:rsidRDefault="007C2663" w:rsidP="007C266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70446F" wp14:editId="2FE7C5B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B6B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9FE10B1" wp14:editId="7538309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80C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5EF6326" w14:textId="77777777" w:rsidR="007C2663" w:rsidRDefault="007C2663" w:rsidP="007C266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BBB7BBF" w14:textId="402BCF77" w:rsidR="007C2663" w:rsidRDefault="007C2663" w:rsidP="007C266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2875184" w14:textId="77777777" w:rsidR="007C2663" w:rsidRDefault="007C2663" w:rsidP="007C266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C4EE3A2" w14:textId="11754768" w:rsidR="007C2663" w:rsidRDefault="007C2663" w:rsidP="007C266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նոյեմբերի 21-ի N 157-Ն որոշման հավելված 1-ի 1-ին մասի 9-րդ և 12-րդ կետերով, և հաշվի առնելով անհատ ձեռնարկատեր Սեդա Աստոյանի կողմից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6377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07CD4D1F" w14:textId="77777777" w:rsidR="008207F2" w:rsidRPr="008207F2" w:rsidRDefault="007C2663" w:rsidP="008207F2">
      <w:pPr>
        <w:rPr>
          <w:lang w:val="hy-AM"/>
        </w:rPr>
      </w:pPr>
      <w:r>
        <w:rPr>
          <w:rFonts w:ascii="GHEA Grapalat" w:hAnsi="GHEA Grapalat"/>
          <w:lang w:val="hy-AM"/>
        </w:rPr>
        <w:t xml:space="preserve">1. Տալ թույլտվություններ անհատ ձեռնարկատեր Սեդա Աստոյանին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Սեդա Աստոյանին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</w:r>
      <w:r w:rsidR="008207F2" w:rsidRPr="008207F2">
        <w:rPr>
          <w:rStyle w:val="a4"/>
          <w:lang w:val="hy-AM"/>
        </w:rPr>
        <w:t>ՀԱՄԱՅՆՔԻ ՂԵԿԱՎԱՐԻ</w:t>
      </w:r>
      <w:r w:rsidR="008207F2" w:rsidRPr="008207F2">
        <w:rPr>
          <w:rStyle w:val="a4"/>
          <w:lang w:val="hy-AM"/>
        </w:rPr>
        <w:br/>
        <w:t xml:space="preserve"> ՊԱՐՏԱԿԱՆՈՒԹՅՈՒՆՆԵՐԸ </w:t>
      </w:r>
      <w:r w:rsidR="008207F2" w:rsidRPr="008207F2">
        <w:rPr>
          <w:rStyle w:val="a4"/>
          <w:lang w:val="hy-AM"/>
        </w:rPr>
        <w:br/>
        <w:t xml:space="preserve"> ԺԱՄԱՆԱԿԱՎՈՐ ԿԱՏԱՐՈՂ                                            ԱՐՏԱԿ ՀԱՐՈՒԹՅՈՒՆՅԱՆ </w:t>
      </w:r>
      <w:bookmarkStart w:id="0" w:name="_GoBack"/>
      <w:bookmarkEnd w:id="0"/>
    </w:p>
    <w:sectPr w:rsidR="008207F2" w:rsidRPr="0082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4"/>
    <w:rsid w:val="007C2663"/>
    <w:rsid w:val="008207F2"/>
    <w:rsid w:val="00883244"/>
    <w:rsid w:val="00B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BE39"/>
  <w15:chartTrackingRefBased/>
  <w15:docId w15:val="{F909C5A2-C32D-43DC-B866-F922908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6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66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20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2024-11-18T12:33:00Z</dcterms:created>
  <dcterms:modified xsi:type="dcterms:W3CDTF">2024-11-18T12:34:00Z</dcterms:modified>
</cp:coreProperties>
</file>