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066" w:rsidRPr="00FE2217" w:rsidRDefault="004522A2" w:rsidP="005E3EB2">
      <w:pPr>
        <w:pStyle w:val="1"/>
        <w:shd w:val="clear" w:color="auto" w:fill="FFFFFF"/>
        <w:rPr>
          <w:rFonts w:ascii="GHEA Grapalat" w:hAnsi="GHEA Grapalat"/>
          <w:b w:val="0"/>
          <w:bCs w:val="0"/>
          <w:color w:val="1C1C1C"/>
          <w:sz w:val="22"/>
          <w:szCs w:val="22"/>
          <w:lang w:val="en-US"/>
        </w:rPr>
      </w:pPr>
      <w:r>
        <w:rPr>
          <w:b w:val="0"/>
          <w:sz w:val="22"/>
          <w:szCs w:val="22"/>
        </w:rPr>
        <w:t>3</w:t>
      </w:r>
      <w:r w:rsidR="009C4066" w:rsidRPr="005E3EB2">
        <w:rPr>
          <w:b w:val="0"/>
          <w:sz w:val="22"/>
          <w:szCs w:val="22"/>
          <w:lang w:val="en-US"/>
        </w:rPr>
        <w:t>.</w:t>
      </w:r>
      <w:proofErr w:type="spellStart"/>
      <w:r w:rsidR="006B04BE" w:rsidRPr="00251884">
        <w:rPr>
          <w:rFonts w:ascii="GHEA Grapalat" w:hAnsi="GHEA Grapalat" w:cs="Sylfaen"/>
          <w:b w:val="0"/>
          <w:sz w:val="22"/>
          <w:szCs w:val="22"/>
          <w:lang w:val="en-US"/>
        </w:rPr>
        <w:t>գրիչ</w:t>
      </w:r>
      <w:proofErr w:type="spellEnd"/>
      <w:r w:rsidR="00251884" w:rsidRPr="00251884">
        <w:rPr>
          <w:rFonts w:ascii="GHEA Grapalat" w:hAnsi="GHEA Grapalat" w:cs="Sylfaen"/>
          <w:b w:val="0"/>
          <w:sz w:val="22"/>
          <w:szCs w:val="22"/>
        </w:rPr>
        <w:t xml:space="preserve"> </w:t>
      </w:r>
      <w:proofErr w:type="spellStart"/>
      <w:r w:rsidR="006B04BE" w:rsidRPr="00251884">
        <w:rPr>
          <w:rFonts w:ascii="GHEA Grapalat" w:hAnsi="GHEA Grapalat" w:cs="Sylfaen"/>
          <w:b w:val="0"/>
          <w:sz w:val="22"/>
          <w:szCs w:val="22"/>
          <w:lang w:val="en-US"/>
        </w:rPr>
        <w:t>գնդիկավոր</w:t>
      </w:r>
      <w:proofErr w:type="spellEnd"/>
      <w:r w:rsidR="006B04BE" w:rsidRPr="00251884">
        <w:rPr>
          <w:rFonts w:ascii="GHEA Grapalat" w:hAnsi="GHEA Grapalat" w:cs="Sylfaen"/>
          <w:b w:val="0"/>
          <w:sz w:val="22"/>
          <w:szCs w:val="22"/>
          <w:lang w:val="en-US"/>
        </w:rPr>
        <w:t>-</w:t>
      </w:r>
      <w:r w:rsidR="00251884" w:rsidRPr="00251884">
        <w:rPr>
          <w:rFonts w:ascii="GHEA Grapalat" w:hAnsi="GHEA Grapalat"/>
          <w:b w:val="0"/>
          <w:color w:val="000000"/>
          <w:sz w:val="16"/>
          <w:szCs w:val="16"/>
        </w:rPr>
        <w:t xml:space="preserve"> </w:t>
      </w:r>
      <w:r w:rsidR="00251884" w:rsidRPr="00251884">
        <w:rPr>
          <w:rFonts w:ascii="GHEA Grapalat" w:hAnsi="GHEA Grapalat"/>
          <w:b w:val="0"/>
          <w:color w:val="000000"/>
          <w:sz w:val="22"/>
          <w:szCs w:val="22"/>
        </w:rPr>
        <w:t xml:space="preserve">Գրիչ գնդիկավոր, պլաստմասե, թափանցիկ իրանով, փոխարինվող միջուկով ռետինե բռնակով և կափարիչով կապույտ գույնի: CELLO  FINEGRIP  կամ </w:t>
      </w:r>
      <w:r w:rsidR="005E3EB2" w:rsidRPr="00251884">
        <w:rPr>
          <w:rFonts w:ascii="GHEA Grapalat" w:hAnsi="GHEA Grapalat"/>
          <w:b w:val="0"/>
          <w:bCs w:val="0"/>
          <w:color w:val="1C1C1C"/>
          <w:sz w:val="22"/>
          <w:szCs w:val="22"/>
        </w:rPr>
        <w:t>MY – TECH</w:t>
      </w:r>
      <w:bookmarkStart w:id="0" w:name="_GoBack"/>
      <w:r w:rsidR="00737B23">
        <w:rPr>
          <w:rFonts w:ascii="GHEA Grapalat" w:hAnsi="GHEA Grapalat"/>
          <w:b w:val="0"/>
          <w:bCs w:val="0"/>
          <w:color w:val="1C1C1C"/>
          <w:sz w:val="22"/>
          <w:szCs w:val="22"/>
        </w:rPr>
        <w:t xml:space="preserve"> </w:t>
      </w:r>
      <w:r w:rsidR="005E3EB2" w:rsidRPr="00251884">
        <w:rPr>
          <w:rFonts w:ascii="GHEA Grapalat" w:hAnsi="GHEA Grapalat" w:cs="Arial"/>
          <w:b w:val="0"/>
          <w:color w:val="000000"/>
          <w:sz w:val="22"/>
          <w:szCs w:val="22"/>
          <w:shd w:val="clear" w:color="auto" w:fill="FFFFFF"/>
        </w:rPr>
        <w:t>կամ համարժեք</w:t>
      </w:r>
      <w:r w:rsidR="005840E4" w:rsidRPr="00251884">
        <w:rPr>
          <w:rFonts w:ascii="GHEA Grapalat" w:hAnsi="GHEA Grapalat" w:cs="Arial"/>
          <w:b w:val="0"/>
          <w:color w:val="000000"/>
          <w:sz w:val="22"/>
          <w:szCs w:val="22"/>
          <w:shd w:val="clear" w:color="auto" w:fill="FFFFFF"/>
        </w:rPr>
        <w:t xml:space="preserve"> </w:t>
      </w:r>
      <w:r w:rsidR="00405922" w:rsidRPr="00251884">
        <w:rPr>
          <w:rFonts w:ascii="GHEA Grapalat" w:hAnsi="GHEA Grapalat" w:cs="Sylfaen"/>
          <w:b w:val="0"/>
          <w:color w:val="000000"/>
          <w:sz w:val="22"/>
          <w:szCs w:val="22"/>
        </w:rPr>
        <w:t>Գնդիկվոր</w:t>
      </w:r>
      <w:r w:rsidR="00405922" w:rsidRPr="00251884">
        <w:rPr>
          <w:rFonts w:ascii="GHEA Grapalat" w:hAnsi="GHEA Grapalat"/>
          <w:b w:val="0"/>
          <w:color w:val="000000"/>
          <w:sz w:val="22"/>
          <w:szCs w:val="22"/>
        </w:rPr>
        <w:t xml:space="preserve">, </w:t>
      </w:r>
      <w:r w:rsidR="00405922" w:rsidRPr="00251884">
        <w:rPr>
          <w:rFonts w:ascii="GHEA Grapalat" w:hAnsi="GHEA Grapalat" w:cs="Sylfaen"/>
          <w:b w:val="0"/>
          <w:color w:val="000000"/>
          <w:sz w:val="22"/>
          <w:szCs w:val="22"/>
        </w:rPr>
        <w:t>տարբեր</w:t>
      </w:r>
      <w:r w:rsidR="005840E4" w:rsidRPr="00251884">
        <w:rPr>
          <w:rFonts w:ascii="GHEA Grapalat" w:hAnsi="GHEA Grapalat" w:cs="Sylfaen"/>
          <w:b w:val="0"/>
          <w:color w:val="000000"/>
          <w:sz w:val="22"/>
          <w:szCs w:val="22"/>
        </w:rPr>
        <w:t xml:space="preserve"> </w:t>
      </w:r>
      <w:r w:rsidR="00405922" w:rsidRPr="00251884">
        <w:rPr>
          <w:rFonts w:ascii="GHEA Grapalat" w:hAnsi="GHEA Grapalat" w:cs="Sylfaen"/>
          <w:b w:val="0"/>
          <w:color w:val="000000"/>
          <w:sz w:val="22"/>
          <w:szCs w:val="22"/>
        </w:rPr>
        <w:t>գույների</w:t>
      </w:r>
      <w:r w:rsidR="00405922" w:rsidRPr="00251884">
        <w:rPr>
          <w:rFonts w:ascii="GHEA Grapalat" w:hAnsi="GHEA Grapalat"/>
          <w:b w:val="0"/>
          <w:color w:val="000000"/>
          <w:sz w:val="22"/>
          <w:szCs w:val="22"/>
        </w:rPr>
        <w:t xml:space="preserve">, </w:t>
      </w:r>
      <w:r w:rsidR="00405922" w:rsidRPr="00251884">
        <w:rPr>
          <w:rFonts w:ascii="GHEA Grapalat" w:hAnsi="GHEA Grapalat" w:cs="Sylfaen"/>
          <w:b w:val="0"/>
          <w:color w:val="000000"/>
          <w:sz w:val="22"/>
          <w:szCs w:val="22"/>
        </w:rPr>
        <w:t>տարբեր</w:t>
      </w:r>
      <w:r w:rsidR="005840E4" w:rsidRPr="00251884">
        <w:rPr>
          <w:rFonts w:ascii="GHEA Grapalat" w:hAnsi="GHEA Grapalat" w:cs="Sylfaen"/>
          <w:b w:val="0"/>
          <w:color w:val="000000"/>
          <w:sz w:val="22"/>
          <w:szCs w:val="22"/>
        </w:rPr>
        <w:t xml:space="preserve"> </w:t>
      </w:r>
      <w:r w:rsidR="00405922" w:rsidRPr="00251884">
        <w:rPr>
          <w:rFonts w:ascii="GHEA Grapalat" w:hAnsi="GHEA Grapalat" w:cs="Sylfaen"/>
          <w:b w:val="0"/>
          <w:color w:val="000000"/>
          <w:sz w:val="22"/>
          <w:szCs w:val="22"/>
        </w:rPr>
        <w:t>տեսակի</w:t>
      </w:r>
      <w:r w:rsidR="005840E4" w:rsidRPr="00251884">
        <w:rPr>
          <w:rFonts w:ascii="GHEA Grapalat" w:hAnsi="GHEA Grapalat" w:cs="Sylfaen"/>
          <w:b w:val="0"/>
          <w:color w:val="000000"/>
          <w:sz w:val="22"/>
          <w:szCs w:val="22"/>
        </w:rPr>
        <w:t xml:space="preserve"> </w:t>
      </w:r>
      <w:r w:rsidR="00405922" w:rsidRPr="00251884">
        <w:rPr>
          <w:rFonts w:ascii="GHEA Grapalat" w:hAnsi="GHEA Grapalat" w:cs="Sylfaen"/>
          <w:b w:val="0"/>
          <w:color w:val="000000"/>
          <w:sz w:val="22"/>
          <w:szCs w:val="22"/>
        </w:rPr>
        <w:t>կառուցվածքով</w:t>
      </w:r>
      <w:r w:rsidR="00405922" w:rsidRPr="00251884">
        <w:rPr>
          <w:rFonts w:ascii="GHEA Grapalat" w:hAnsi="GHEA Grapalat"/>
          <w:b w:val="0"/>
          <w:color w:val="000000"/>
          <w:sz w:val="22"/>
          <w:szCs w:val="22"/>
        </w:rPr>
        <w:t xml:space="preserve">: </w:t>
      </w:r>
      <w:r w:rsidR="00405922" w:rsidRPr="00FE2217">
        <w:rPr>
          <w:rFonts w:ascii="GHEA Grapalat" w:hAnsi="GHEA Grapalat" w:cs="Sylfaen"/>
          <w:b w:val="0"/>
          <w:color w:val="000000"/>
          <w:sz w:val="22"/>
          <w:szCs w:val="22"/>
        </w:rPr>
        <w:t>Գնդիկի</w:t>
      </w:r>
      <w:r w:rsidR="005840E4" w:rsidRPr="00FE2217">
        <w:rPr>
          <w:rFonts w:ascii="GHEA Grapalat" w:hAnsi="GHEA Grapalat" w:cs="Sylfaen"/>
          <w:b w:val="0"/>
          <w:color w:val="000000"/>
          <w:sz w:val="22"/>
          <w:szCs w:val="22"/>
        </w:rPr>
        <w:t xml:space="preserve"> </w:t>
      </w:r>
      <w:r w:rsidR="00405922" w:rsidRPr="00FE2217">
        <w:rPr>
          <w:rFonts w:ascii="GHEA Grapalat" w:hAnsi="GHEA Grapalat" w:cs="Sylfaen"/>
          <w:b w:val="0"/>
          <w:color w:val="000000"/>
          <w:sz w:val="22"/>
          <w:szCs w:val="22"/>
        </w:rPr>
        <w:t>տրամագիծը</w:t>
      </w:r>
      <w:bookmarkEnd w:id="0"/>
      <w:r w:rsidR="00405922" w:rsidRPr="00FE2217">
        <w:rPr>
          <w:rFonts w:ascii="GHEA Grapalat" w:hAnsi="GHEA Grapalat" w:cs="Sylfaen"/>
          <w:b w:val="0"/>
          <w:color w:val="000000"/>
          <w:sz w:val="22"/>
          <w:szCs w:val="22"/>
        </w:rPr>
        <w:t>՝</w:t>
      </w:r>
      <w:r w:rsidR="00405922" w:rsidRPr="00FE2217">
        <w:rPr>
          <w:rFonts w:ascii="GHEA Grapalat" w:hAnsi="GHEA Grapalat"/>
          <w:b w:val="0"/>
          <w:color w:val="000000"/>
          <w:sz w:val="22"/>
          <w:szCs w:val="22"/>
          <w:lang w:val="hy-AM"/>
        </w:rPr>
        <w:t>1</w:t>
      </w:r>
      <w:r w:rsidR="00405922" w:rsidRPr="00FE2217">
        <w:rPr>
          <w:rFonts w:ascii="GHEA Grapalat" w:hAnsi="GHEA Grapalat" w:cs="Sylfaen"/>
          <w:b w:val="0"/>
          <w:color w:val="000000"/>
          <w:sz w:val="22"/>
          <w:szCs w:val="22"/>
        </w:rPr>
        <w:t>մմ</w:t>
      </w:r>
      <w:r w:rsidR="00405922" w:rsidRPr="00FE2217">
        <w:rPr>
          <w:rFonts w:ascii="GHEA Grapalat" w:hAnsi="GHEA Grapalat"/>
          <w:b w:val="0"/>
          <w:color w:val="000000"/>
          <w:sz w:val="22"/>
          <w:szCs w:val="22"/>
        </w:rPr>
        <w:t xml:space="preserve">, </w:t>
      </w:r>
      <w:r w:rsidR="00405922" w:rsidRPr="00FE2217">
        <w:rPr>
          <w:rFonts w:ascii="GHEA Grapalat" w:hAnsi="GHEA Grapalat" w:cs="Sylfaen"/>
          <w:b w:val="0"/>
          <w:color w:val="000000"/>
          <w:sz w:val="22"/>
          <w:szCs w:val="22"/>
        </w:rPr>
        <w:t>քաշված</w:t>
      </w:r>
      <w:r w:rsidR="005840E4" w:rsidRPr="00FE2217">
        <w:rPr>
          <w:rFonts w:ascii="GHEA Grapalat" w:hAnsi="GHEA Grapalat" w:cs="Sylfaen"/>
          <w:b w:val="0"/>
          <w:color w:val="000000"/>
          <w:sz w:val="22"/>
          <w:szCs w:val="22"/>
        </w:rPr>
        <w:t xml:space="preserve"> </w:t>
      </w:r>
      <w:r w:rsidR="00405922" w:rsidRPr="00FE2217">
        <w:rPr>
          <w:rFonts w:ascii="GHEA Grapalat" w:hAnsi="GHEA Grapalat" w:cs="Sylfaen"/>
          <w:b w:val="0"/>
          <w:color w:val="000000"/>
          <w:sz w:val="22"/>
          <w:szCs w:val="22"/>
        </w:rPr>
        <w:t>գծի</w:t>
      </w:r>
      <w:r w:rsidR="005840E4" w:rsidRPr="00FE2217">
        <w:rPr>
          <w:rFonts w:ascii="GHEA Grapalat" w:hAnsi="GHEA Grapalat" w:cs="Sylfaen"/>
          <w:b w:val="0"/>
          <w:color w:val="000000"/>
          <w:sz w:val="22"/>
          <w:szCs w:val="22"/>
        </w:rPr>
        <w:t xml:space="preserve"> </w:t>
      </w:r>
      <w:r w:rsidR="00405922" w:rsidRPr="00FE2217">
        <w:rPr>
          <w:rFonts w:ascii="GHEA Grapalat" w:hAnsi="GHEA Grapalat" w:cs="Sylfaen"/>
          <w:b w:val="0"/>
          <w:color w:val="000000"/>
          <w:sz w:val="22"/>
          <w:szCs w:val="22"/>
        </w:rPr>
        <w:t>լայնությունը</w:t>
      </w:r>
      <w:r w:rsidR="00405922" w:rsidRPr="00FE2217">
        <w:rPr>
          <w:rFonts w:ascii="GHEA Grapalat" w:hAnsi="GHEA Grapalat"/>
          <w:b w:val="0"/>
          <w:color w:val="000000"/>
          <w:sz w:val="22"/>
          <w:szCs w:val="22"/>
        </w:rPr>
        <w:t xml:space="preserve"> 0,7</w:t>
      </w:r>
      <w:r w:rsidR="00405922" w:rsidRPr="00FE2217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մմ</w:t>
      </w:r>
      <w:r w:rsidR="00405922" w:rsidRPr="00FE2217">
        <w:rPr>
          <w:rFonts w:ascii="GHEA Grapalat" w:hAnsi="GHEA Grapalat"/>
          <w:b w:val="0"/>
          <w:color w:val="000000"/>
          <w:sz w:val="22"/>
          <w:szCs w:val="22"/>
          <w:lang w:val="hy-AM"/>
        </w:rPr>
        <w:t>:</w:t>
      </w:r>
    </w:p>
    <w:p w:rsidR="00665582" w:rsidRPr="00665582" w:rsidRDefault="004522A2" w:rsidP="0066558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</w:rPr>
      </w:pPr>
      <w:r>
        <w:rPr>
          <w:rFonts w:ascii="GHEA Grapalat" w:eastAsia="Times New Roman" w:hAnsi="GHEA Grapalat" w:cs="Courier New"/>
          <w:color w:val="202124"/>
        </w:rPr>
        <w:t>3</w:t>
      </w:r>
      <w:r w:rsidR="00665582" w:rsidRPr="00FE2217">
        <w:rPr>
          <w:rFonts w:ascii="GHEA Grapalat" w:eastAsia="Times New Roman" w:hAnsi="GHEA Grapalat" w:cs="Courier New"/>
          <w:color w:val="202124"/>
        </w:rPr>
        <w:t>. Шариковая ручка - Шариковая ручка, пластмассовая, с прозрачным корпусом, сменным стержнем, резиновой ручкой и синим колпачком. CELLO FINEGRIP или MY – TECH или аналог Мяч, разные цвета, разные типы структуры. Диаметр шарика 1 мм, ширина проведенной линии 0,7 мм.</w:t>
      </w:r>
    </w:p>
    <w:p w:rsidR="009C4066" w:rsidRPr="00FE2217" w:rsidRDefault="009C4066" w:rsidP="00447808">
      <w:pPr>
        <w:rPr>
          <w:rFonts w:ascii="GHEA Grapalat" w:hAnsi="GHEA Grapalat"/>
        </w:rPr>
      </w:pPr>
    </w:p>
    <w:sectPr w:rsidR="009C4066" w:rsidRPr="00FE2217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16498A"/>
    <w:rsid w:val="00166859"/>
    <w:rsid w:val="00251884"/>
    <w:rsid w:val="00405922"/>
    <w:rsid w:val="00447808"/>
    <w:rsid w:val="004522A2"/>
    <w:rsid w:val="005840E4"/>
    <w:rsid w:val="005E3EB2"/>
    <w:rsid w:val="00665582"/>
    <w:rsid w:val="006B04BE"/>
    <w:rsid w:val="006B515E"/>
    <w:rsid w:val="00737B23"/>
    <w:rsid w:val="0091299A"/>
    <w:rsid w:val="00920B55"/>
    <w:rsid w:val="009C4066"/>
    <w:rsid w:val="00A93B66"/>
    <w:rsid w:val="00BA07D5"/>
    <w:rsid w:val="00BA5383"/>
    <w:rsid w:val="00BC6C8C"/>
    <w:rsid w:val="00C1595E"/>
    <w:rsid w:val="00C4105E"/>
    <w:rsid w:val="00C6032F"/>
    <w:rsid w:val="00C905AF"/>
    <w:rsid w:val="00CC013A"/>
    <w:rsid w:val="00D71D3C"/>
    <w:rsid w:val="00D92CCB"/>
    <w:rsid w:val="00DC31E0"/>
    <w:rsid w:val="00E04E0C"/>
    <w:rsid w:val="00EC6434"/>
    <w:rsid w:val="00F04576"/>
    <w:rsid w:val="00F4153A"/>
    <w:rsid w:val="00FE2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paragraph" w:styleId="1">
    <w:name w:val="heading 1"/>
    <w:basedOn w:val="a"/>
    <w:link w:val="10"/>
    <w:uiPriority w:val="9"/>
    <w:qFormat/>
    <w:rsid w:val="005E3E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E3EB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TML">
    <w:name w:val="HTML Preformatted"/>
    <w:basedOn w:val="a"/>
    <w:link w:val="HTML0"/>
    <w:uiPriority w:val="99"/>
    <w:semiHidden/>
    <w:unhideWhenUsed/>
    <w:rsid w:val="006655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6558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655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18</cp:revision>
  <dcterms:created xsi:type="dcterms:W3CDTF">2016-10-24T15:21:00Z</dcterms:created>
  <dcterms:modified xsi:type="dcterms:W3CDTF">2023-02-07T19:12:00Z</dcterms:modified>
</cp:coreProperties>
</file>