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8887A" w14:textId="7627A560" w:rsidR="00C1595E" w:rsidRDefault="00F04651" w:rsidP="00447808">
      <w:pPr>
        <w:rPr>
          <w:rFonts w:ascii="GHEA Grapalat" w:hAnsi="GHEA Grapalat" w:cs="Calibri"/>
          <w:color w:val="37474F"/>
          <w:sz w:val="24"/>
          <w:szCs w:val="24"/>
        </w:rPr>
      </w:pPr>
      <w:r w:rsidRPr="00F04651">
        <w:rPr>
          <w:rFonts w:ascii="GHEA Grapalat" w:hAnsi="GHEA Grapalat"/>
          <w:sz w:val="24"/>
          <w:szCs w:val="24"/>
        </w:rPr>
        <w:t xml:space="preserve">33- </w:t>
      </w:r>
      <w:proofErr w:type="spellStart"/>
      <w:r w:rsidRPr="00F04651">
        <w:rPr>
          <w:rFonts w:ascii="GHEA Grapalat" w:hAnsi="GHEA Grapalat"/>
          <w:sz w:val="24"/>
          <w:szCs w:val="24"/>
        </w:rPr>
        <w:t>մկրատ</w:t>
      </w:r>
      <w:proofErr w:type="spellEnd"/>
      <w:r w:rsidRPr="00F0465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F04651">
        <w:rPr>
          <w:rFonts w:ascii="GHEA Grapalat" w:hAnsi="GHEA Grapalat"/>
          <w:sz w:val="24"/>
          <w:szCs w:val="24"/>
        </w:rPr>
        <w:t>գրասենյակային</w:t>
      </w:r>
      <w:proofErr w:type="spellEnd"/>
      <w:r w:rsidRPr="00F04651">
        <w:rPr>
          <w:rFonts w:ascii="GHEA Grapalat" w:hAnsi="GHEA Grapalat"/>
          <w:sz w:val="24"/>
          <w:szCs w:val="24"/>
        </w:rPr>
        <w:t>-</w:t>
      </w:r>
      <w:r w:rsidRPr="00F04651">
        <w:rPr>
          <w:rFonts w:ascii="GHEA Grapalat" w:hAnsi="GHEA Grapalat" w:cs="Calibri"/>
          <w:color w:val="37474F"/>
          <w:sz w:val="24"/>
          <w:szCs w:val="24"/>
        </w:rPr>
        <w:t xml:space="preserve"> </w:t>
      </w:r>
      <w:proofErr w:type="spellStart"/>
      <w:r w:rsidRPr="00F04651">
        <w:rPr>
          <w:rFonts w:ascii="GHEA Grapalat" w:hAnsi="GHEA Grapalat" w:cs="Calibri"/>
          <w:color w:val="37474F"/>
          <w:sz w:val="24"/>
          <w:szCs w:val="24"/>
        </w:rPr>
        <w:t>Մկրատ</w:t>
      </w:r>
      <w:proofErr w:type="spellEnd"/>
      <w:r w:rsidRPr="00F04651">
        <w:rPr>
          <w:rFonts w:ascii="GHEA Grapalat" w:hAnsi="GHEA Grapalat" w:cs="Calibri"/>
          <w:color w:val="37474F"/>
          <w:sz w:val="24"/>
          <w:szCs w:val="24"/>
        </w:rPr>
        <w:t xml:space="preserve"> գրասենյակային, պլաստմասսայե բռնակով, մետաղյա սուր սայրերով, սայրերը՝ չժանգոտվող կարծր պողպատից, փայլուն մակերեսով, սայրերից յուրաքանչյուրի երկարությունը՝ առնվազն 9 սմ, </w:t>
      </w:r>
      <w:proofErr w:type="spellStart"/>
      <w:r w:rsidRPr="00F04651">
        <w:rPr>
          <w:rFonts w:ascii="GHEA Grapalat" w:hAnsi="GHEA Grapalat" w:cs="Calibri"/>
          <w:color w:val="37474F"/>
          <w:sz w:val="24"/>
          <w:szCs w:val="24"/>
        </w:rPr>
        <w:t>հաստությունը</w:t>
      </w:r>
      <w:proofErr w:type="spellEnd"/>
      <w:r w:rsidRPr="00F04651">
        <w:rPr>
          <w:rFonts w:ascii="GHEA Grapalat" w:hAnsi="GHEA Grapalat" w:cs="Calibri"/>
          <w:color w:val="37474F"/>
          <w:sz w:val="24"/>
          <w:szCs w:val="24"/>
        </w:rPr>
        <w:t xml:space="preserve">՝ </w:t>
      </w:r>
      <w:proofErr w:type="spellStart"/>
      <w:r w:rsidRPr="00F04651">
        <w:rPr>
          <w:rFonts w:ascii="GHEA Grapalat" w:hAnsi="GHEA Grapalat" w:cs="Calibri"/>
          <w:color w:val="37474F"/>
          <w:sz w:val="24"/>
          <w:szCs w:val="24"/>
        </w:rPr>
        <w:t>առնվազն</w:t>
      </w:r>
      <w:proofErr w:type="spellEnd"/>
      <w:r w:rsidRPr="00F04651">
        <w:rPr>
          <w:rFonts w:ascii="GHEA Grapalat" w:hAnsi="GHEA Grapalat" w:cs="Calibri"/>
          <w:color w:val="37474F"/>
          <w:sz w:val="24"/>
          <w:szCs w:val="24"/>
        </w:rPr>
        <w:t xml:space="preserve"> 1.5 </w:t>
      </w:r>
      <w:proofErr w:type="spellStart"/>
      <w:r w:rsidRPr="00F04651">
        <w:rPr>
          <w:rFonts w:ascii="GHEA Grapalat" w:hAnsi="GHEA Grapalat" w:cs="Calibri"/>
          <w:color w:val="37474F"/>
          <w:sz w:val="24"/>
          <w:szCs w:val="24"/>
        </w:rPr>
        <w:t>մմ</w:t>
      </w:r>
      <w:proofErr w:type="spellEnd"/>
      <w:r w:rsidRPr="00F04651">
        <w:rPr>
          <w:rFonts w:ascii="GHEA Grapalat" w:hAnsi="GHEA Grapalat" w:cs="Calibri"/>
          <w:color w:val="37474F"/>
          <w:sz w:val="24"/>
          <w:szCs w:val="24"/>
        </w:rPr>
        <w:t>։</w:t>
      </w:r>
    </w:p>
    <w:p w14:paraId="6A0046DA" w14:textId="27AAFBE1" w:rsidR="007B04F6" w:rsidRPr="007B04F6" w:rsidRDefault="007B04F6" w:rsidP="007B04F6">
      <w:pPr>
        <w:rPr>
          <w:rFonts w:ascii="GHEA Grapalat" w:hAnsi="GHEA Grapalat"/>
          <w:sz w:val="24"/>
          <w:szCs w:val="24"/>
        </w:rPr>
      </w:pPr>
    </w:p>
    <w:p w14:paraId="658DA2AE" w14:textId="05A6D30B" w:rsidR="007B04F6" w:rsidRDefault="007B04F6" w:rsidP="007B04F6">
      <w:pPr>
        <w:rPr>
          <w:rFonts w:ascii="GHEA Grapalat" w:hAnsi="GHEA Grapalat" w:cs="Calibri"/>
          <w:color w:val="37474F"/>
          <w:sz w:val="24"/>
          <w:szCs w:val="24"/>
        </w:rPr>
      </w:pPr>
    </w:p>
    <w:p w14:paraId="0018C7FF" w14:textId="77777777" w:rsidR="007B04F6" w:rsidRPr="007B04F6" w:rsidRDefault="007B04F6" w:rsidP="007B04F6">
      <w:pPr>
        <w:pStyle w:val="HTML"/>
        <w:shd w:val="clear" w:color="auto" w:fill="F8F9FA"/>
        <w:rPr>
          <w:rFonts w:ascii="Sylfaen" w:hAnsi="Sylfaen"/>
          <w:color w:val="202124"/>
          <w:sz w:val="24"/>
          <w:szCs w:val="24"/>
        </w:rPr>
      </w:pPr>
      <w:r w:rsidRPr="007B04F6">
        <w:rPr>
          <w:rFonts w:ascii="Sylfaen" w:hAnsi="Sylfaen"/>
          <w:sz w:val="24"/>
          <w:szCs w:val="24"/>
        </w:rPr>
        <w:t xml:space="preserve">33. </w:t>
      </w:r>
      <w:bookmarkStart w:id="0" w:name="_GoBack"/>
      <w:r w:rsidRPr="007B04F6">
        <w:rPr>
          <w:rFonts w:ascii="Sylfaen" w:hAnsi="Sylfaen"/>
          <w:color w:val="202124"/>
          <w:sz w:val="24"/>
          <w:szCs w:val="24"/>
        </w:rPr>
        <w:t>Ножницы офисные - Ножницы офисные, с пластиковой ручкой, острые металлические лезвия, лезвия изготовлены из твердой нержавеющей стали, с блестящей поверхностью, длина каждого лезвия не менее 9 см, толщина не менее 1,5 мм.</w:t>
      </w:r>
    </w:p>
    <w:bookmarkEnd w:id="0"/>
    <w:p w14:paraId="6BFAFAB3" w14:textId="51BD3E41" w:rsidR="007B04F6" w:rsidRPr="007B04F6" w:rsidRDefault="007B04F6" w:rsidP="007B04F6">
      <w:pPr>
        <w:rPr>
          <w:rFonts w:ascii="GHEA Grapalat" w:hAnsi="GHEA Grapalat"/>
          <w:sz w:val="24"/>
          <w:szCs w:val="24"/>
        </w:rPr>
      </w:pPr>
    </w:p>
    <w:sectPr w:rsidR="007B04F6" w:rsidRPr="007B04F6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527FF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11A26E0A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895B3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166BFF3B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0F534D"/>
    <w:rsid w:val="0016498A"/>
    <w:rsid w:val="00166859"/>
    <w:rsid w:val="002E1F7B"/>
    <w:rsid w:val="00405922"/>
    <w:rsid w:val="00447808"/>
    <w:rsid w:val="007B04F6"/>
    <w:rsid w:val="008D4BC9"/>
    <w:rsid w:val="0091299A"/>
    <w:rsid w:val="00920B55"/>
    <w:rsid w:val="009C4066"/>
    <w:rsid w:val="00A13441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C6434"/>
    <w:rsid w:val="00F04576"/>
    <w:rsid w:val="00F04651"/>
    <w:rsid w:val="00F9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46B9A"/>
  <w15:docId w15:val="{D83FF094-FD3A-4D9D-80EF-599438B4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B0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04F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7B0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15</cp:revision>
  <dcterms:created xsi:type="dcterms:W3CDTF">2016-10-24T15:21:00Z</dcterms:created>
  <dcterms:modified xsi:type="dcterms:W3CDTF">2023-02-08T11:09:00Z</dcterms:modified>
</cp:coreProperties>
</file>