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C72" w:rsidRPr="003601EB" w:rsidRDefault="00346C72" w:rsidP="00346C72">
      <w:pPr>
        <w:autoSpaceDE w:val="0"/>
        <w:autoSpaceDN w:val="0"/>
        <w:adjustRightInd w:val="0"/>
        <w:ind w:right="-1"/>
        <w:jc w:val="right"/>
        <w:rPr>
          <w:rFonts w:ascii="Sylfaen" w:hAnsi="Sylfaen" w:cs="Sylfaen"/>
          <w:sz w:val="20"/>
          <w:szCs w:val="20"/>
          <w:lang w:val="hy-AM"/>
        </w:rPr>
      </w:pPr>
      <w:r>
        <w:rPr>
          <w:rFonts w:ascii="Sylfaen" w:hAnsi="Sylfaen" w:cs="Sylfaen"/>
          <w:sz w:val="20"/>
          <w:szCs w:val="20"/>
          <w:lang w:val="hy-AM"/>
        </w:rPr>
        <w:t>Հավելված 1</w:t>
      </w:r>
      <w:r>
        <w:rPr>
          <w:rFonts w:ascii="Sylfaen" w:hAnsi="Sylfaen" w:cs="Sylfaen"/>
          <w:sz w:val="20"/>
          <w:szCs w:val="20"/>
          <w:lang w:val="hy-AM"/>
        </w:rPr>
        <w:br/>
      </w:r>
      <w:r w:rsidRPr="003601EB">
        <w:rPr>
          <w:rFonts w:ascii="Sylfaen" w:hAnsi="Sylfaen" w:cs="Sylfaen"/>
          <w:sz w:val="20"/>
          <w:szCs w:val="20"/>
          <w:lang w:val="hy-AM"/>
        </w:rPr>
        <w:t>Հայաստանի Հանրապետության Շիրակի մարզի</w:t>
      </w:r>
    </w:p>
    <w:p w:rsidR="00346C72" w:rsidRDefault="00346C72" w:rsidP="00346C72">
      <w:pPr>
        <w:autoSpaceDE w:val="0"/>
        <w:autoSpaceDN w:val="0"/>
        <w:adjustRightInd w:val="0"/>
        <w:ind w:right="-1"/>
        <w:jc w:val="right"/>
        <w:rPr>
          <w:rFonts w:ascii="Sylfaen" w:hAnsi="Sylfaen" w:cs="Sylfaen"/>
          <w:sz w:val="20"/>
          <w:szCs w:val="20"/>
          <w:lang w:val="hy-AM"/>
        </w:rPr>
      </w:pPr>
      <w:r w:rsidRPr="003601EB">
        <w:rPr>
          <w:rFonts w:ascii="Sylfaen" w:hAnsi="Sylfaen" w:cs="Sylfaen"/>
          <w:sz w:val="20"/>
          <w:szCs w:val="20"/>
          <w:lang w:val="hy-AM"/>
        </w:rPr>
        <w:t xml:space="preserve"> </w:t>
      </w:r>
      <w:r>
        <w:rPr>
          <w:rFonts w:ascii="Sylfaen" w:hAnsi="Sylfaen" w:cs="Sylfaen"/>
          <w:sz w:val="20"/>
          <w:szCs w:val="20"/>
          <w:lang w:val="hy-AM"/>
        </w:rPr>
        <w:t>Արթիկ  համայնքի ավագանու</w:t>
      </w:r>
      <w:r>
        <w:rPr>
          <w:rFonts w:ascii="Sylfaen" w:hAnsi="Sylfaen" w:cs="Sylfaen"/>
          <w:sz w:val="20"/>
          <w:szCs w:val="20"/>
          <w:lang w:val="hy-AM"/>
        </w:rPr>
        <w:br/>
      </w:r>
      <w:r w:rsidRPr="00E36D34">
        <w:rPr>
          <w:rFonts w:ascii="Sylfaen" w:hAnsi="Sylfaen" w:cs="Sylfaen"/>
          <w:sz w:val="20"/>
          <w:szCs w:val="20"/>
          <w:lang w:val="hy-AM"/>
        </w:rPr>
        <w:t xml:space="preserve">2017 </w:t>
      </w:r>
      <w:r>
        <w:rPr>
          <w:rFonts w:ascii="Sylfaen" w:hAnsi="Sylfaen" w:cs="Sylfaen"/>
          <w:sz w:val="20"/>
          <w:szCs w:val="20"/>
          <w:lang w:val="hy-AM"/>
        </w:rPr>
        <w:t xml:space="preserve">թվականի  </w:t>
      </w:r>
      <w:r w:rsidRPr="005D2A5D">
        <w:rPr>
          <w:rFonts w:ascii="Sylfaen" w:hAnsi="Sylfaen" w:cs="Sylfaen"/>
          <w:sz w:val="20"/>
          <w:szCs w:val="20"/>
          <w:lang w:val="hy-AM"/>
        </w:rPr>
        <w:t>դեկտ</w:t>
      </w:r>
      <w:r w:rsidRPr="003601EB">
        <w:rPr>
          <w:rFonts w:ascii="Sylfaen" w:hAnsi="Sylfaen" w:cs="Sylfaen"/>
          <w:sz w:val="20"/>
          <w:szCs w:val="20"/>
          <w:lang w:val="hy-AM"/>
        </w:rPr>
        <w:t xml:space="preserve">եմբերի </w:t>
      </w:r>
      <w:r w:rsidRPr="005D2A5D">
        <w:rPr>
          <w:rFonts w:ascii="Sylfaen" w:hAnsi="Sylfaen" w:cs="Sylfaen"/>
          <w:sz w:val="20"/>
          <w:szCs w:val="20"/>
          <w:lang w:val="hy-AM"/>
        </w:rPr>
        <w:t xml:space="preserve">  </w:t>
      </w:r>
      <w:r>
        <w:rPr>
          <w:rFonts w:ascii="Sylfaen" w:hAnsi="Sylfaen" w:cs="Sylfaen"/>
          <w:sz w:val="20"/>
          <w:szCs w:val="20"/>
          <w:lang w:val="hy-AM"/>
        </w:rPr>
        <w:t>1</w:t>
      </w:r>
      <w:r w:rsidRPr="00FC4AAE">
        <w:rPr>
          <w:rFonts w:ascii="Sylfaen" w:hAnsi="Sylfaen" w:cs="Sylfaen"/>
          <w:sz w:val="20"/>
          <w:szCs w:val="20"/>
          <w:lang w:val="hy-AM"/>
        </w:rPr>
        <w:t>9</w:t>
      </w:r>
      <w:r w:rsidRPr="003601EB">
        <w:rPr>
          <w:rFonts w:ascii="Sylfaen" w:hAnsi="Sylfaen" w:cs="Sylfaen"/>
          <w:sz w:val="20"/>
          <w:szCs w:val="20"/>
          <w:lang w:val="hy-AM"/>
        </w:rPr>
        <w:t xml:space="preserve">-ի </w:t>
      </w:r>
      <w:r>
        <w:rPr>
          <w:rFonts w:ascii="Sylfaen" w:hAnsi="Sylfaen" w:cs="Sylfaen"/>
          <w:sz w:val="20"/>
          <w:szCs w:val="20"/>
          <w:lang w:val="hy-AM"/>
        </w:rPr>
        <w:t xml:space="preserve"> N </w:t>
      </w:r>
      <w:r w:rsidRPr="00236DCF">
        <w:rPr>
          <w:rFonts w:ascii="Sylfaen" w:hAnsi="Sylfaen" w:cs="Sylfaen"/>
          <w:sz w:val="20"/>
          <w:szCs w:val="20"/>
          <w:lang w:val="hy-AM"/>
        </w:rPr>
        <w:t>99</w:t>
      </w:r>
      <w:r>
        <w:rPr>
          <w:rFonts w:ascii="Sylfaen" w:hAnsi="Sylfaen" w:cs="Sylfaen"/>
          <w:sz w:val="20"/>
          <w:szCs w:val="20"/>
          <w:lang w:val="hy-AM"/>
        </w:rPr>
        <w:t>–</w:t>
      </w:r>
      <w:r w:rsidRPr="003601EB">
        <w:rPr>
          <w:rFonts w:ascii="Sylfaen" w:hAnsi="Sylfaen" w:cs="Sylfaen"/>
          <w:sz w:val="20"/>
          <w:szCs w:val="20"/>
          <w:lang w:val="hy-AM"/>
        </w:rPr>
        <w:t xml:space="preserve">Ն </w:t>
      </w:r>
      <w:r>
        <w:rPr>
          <w:rFonts w:ascii="Sylfaen" w:hAnsi="Sylfaen" w:cs="Sylfaen"/>
          <w:sz w:val="20"/>
          <w:szCs w:val="20"/>
          <w:lang w:val="hy-AM"/>
        </w:rPr>
        <w:t xml:space="preserve"> որոշման</w:t>
      </w:r>
    </w:p>
    <w:p w:rsidR="00346C72" w:rsidRPr="00394316" w:rsidRDefault="00346C72" w:rsidP="00346C72">
      <w:pPr>
        <w:autoSpaceDE w:val="0"/>
        <w:autoSpaceDN w:val="0"/>
        <w:adjustRightInd w:val="0"/>
        <w:rPr>
          <w:rFonts w:ascii="Sylfaen" w:hAnsi="Sylfaen" w:cs="Sylfaen"/>
          <w:color w:val="000000"/>
          <w:sz w:val="20"/>
          <w:szCs w:val="20"/>
          <w:highlight w:val="white"/>
          <w:lang w:val="en-US"/>
        </w:rPr>
      </w:pPr>
    </w:p>
    <w:p w:rsidR="00346C72" w:rsidRPr="000E2F97" w:rsidRDefault="00346C72" w:rsidP="00346C72">
      <w:pPr>
        <w:autoSpaceDE w:val="0"/>
        <w:autoSpaceDN w:val="0"/>
        <w:adjustRightInd w:val="0"/>
        <w:ind w:firstLine="375"/>
        <w:jc w:val="center"/>
        <w:rPr>
          <w:rFonts w:ascii="GHEA Grapalat" w:hAnsi="GHEA Grapalat" w:cs="Sylfaen"/>
          <w:color w:val="000000"/>
          <w:highlight w:val="white"/>
          <w:lang w:val="hy-AM"/>
        </w:rPr>
      </w:pPr>
      <w:r w:rsidRPr="003601EB">
        <w:rPr>
          <w:rFonts w:ascii="GHEA Grapalat" w:hAnsi="GHEA Grapalat" w:cs="Sylfaen"/>
          <w:b/>
          <w:bCs/>
          <w:color w:val="000000"/>
          <w:highlight w:val="white"/>
          <w:lang w:val="hy-AM"/>
        </w:rPr>
        <w:t xml:space="preserve">ՀԱՅԱՍՏԱՆԻ ՀԱՆՐԱՊԵՏՈՒԹՅԱՆ ՇԻՐԱԿԻ ՄԱՐԶԻ </w:t>
      </w:r>
      <w:r w:rsidRPr="000E2F97">
        <w:rPr>
          <w:rFonts w:ascii="GHEA Grapalat" w:hAnsi="GHEA Grapalat" w:cs="Sylfaen"/>
          <w:b/>
          <w:bCs/>
          <w:color w:val="000000"/>
          <w:highlight w:val="white"/>
          <w:lang w:val="hy-AM"/>
        </w:rPr>
        <w:t xml:space="preserve">ԱՐԹԻԿ  ՀԱՄԱՅՆՔԻ  </w:t>
      </w:r>
      <w:r w:rsidRPr="003601EB">
        <w:rPr>
          <w:rFonts w:ascii="GHEA Grapalat" w:hAnsi="GHEA Grapalat" w:cs="Sylfaen"/>
          <w:b/>
          <w:bCs/>
          <w:color w:val="000000"/>
          <w:highlight w:val="white"/>
          <w:lang w:val="hy-AM"/>
        </w:rPr>
        <w:t xml:space="preserve">ՎԱՐՉԱԿԱՆ </w:t>
      </w:r>
      <w:r w:rsidRPr="000E2F97">
        <w:rPr>
          <w:rFonts w:ascii="GHEA Grapalat" w:hAnsi="GHEA Grapalat" w:cs="Sylfaen"/>
          <w:b/>
          <w:bCs/>
          <w:color w:val="000000"/>
          <w:highlight w:val="white"/>
          <w:lang w:val="hy-AM"/>
        </w:rPr>
        <w:t xml:space="preserve">ՏԱՐԱԾՔՈՒՄ  ԱՐՏԱՔԻՆ  ԳՈՎԱԶԴԻ </w:t>
      </w:r>
      <w:r>
        <w:rPr>
          <w:rFonts w:ascii="GHEA Grapalat" w:hAnsi="GHEA Grapalat" w:cs="Sylfaen"/>
          <w:b/>
          <w:bCs/>
          <w:color w:val="000000"/>
          <w:highlight w:val="white"/>
          <w:lang w:val="hy-AM"/>
        </w:rPr>
        <w:t>ՏԵՂԱԴՐՄԱՆ</w:t>
      </w:r>
      <w:r w:rsidRPr="003601EB">
        <w:rPr>
          <w:rFonts w:ascii="GHEA Grapalat" w:hAnsi="GHEA Grapalat" w:cs="Sylfaen"/>
          <w:b/>
          <w:bCs/>
          <w:color w:val="000000"/>
          <w:highlight w:val="white"/>
          <w:lang w:val="hy-AM"/>
        </w:rPr>
        <w:t xml:space="preserve"> ԿԱՐԳՆ  ՈՒ ՊԱՅՄԱՆՆԵՐԸ </w:t>
      </w:r>
      <w:r w:rsidRPr="000E2F97">
        <w:rPr>
          <w:rFonts w:ascii="GHEA Grapalat" w:hAnsi="GHEA Grapalat" w:cs="Sylfaen"/>
          <w:b/>
          <w:bCs/>
          <w:color w:val="000000"/>
          <w:highlight w:val="white"/>
          <w:lang w:val="hy-AM"/>
        </w:rPr>
        <w:t xml:space="preserve"> </w:t>
      </w:r>
    </w:p>
    <w:p w:rsidR="00346C72" w:rsidRPr="00394316" w:rsidRDefault="00346C72" w:rsidP="00394316">
      <w:pPr>
        <w:autoSpaceDE w:val="0"/>
        <w:autoSpaceDN w:val="0"/>
        <w:adjustRightInd w:val="0"/>
        <w:ind w:firstLine="375"/>
        <w:jc w:val="center"/>
        <w:rPr>
          <w:rFonts w:ascii="Sylfaen" w:hAnsi="Sylfaen" w:cs="Sylfaen"/>
          <w:b/>
          <w:bCs/>
          <w:color w:val="000000"/>
          <w:sz w:val="20"/>
          <w:szCs w:val="20"/>
          <w:highlight w:val="white"/>
          <w:lang w:val="en-US"/>
        </w:rPr>
      </w:pPr>
      <w:r w:rsidRPr="00E36D34">
        <w:rPr>
          <w:rFonts w:ascii="Sylfaen" w:hAnsi="Sylfaen" w:cs="Sylfaen"/>
          <w:b/>
          <w:bCs/>
          <w:color w:val="000000"/>
          <w:sz w:val="20"/>
          <w:szCs w:val="20"/>
          <w:highlight w:val="white"/>
          <w:lang w:val="hy-AM"/>
        </w:rPr>
        <w:br/>
      </w:r>
      <w:r>
        <w:rPr>
          <w:rFonts w:ascii="Sylfaen" w:hAnsi="Sylfaen" w:cs="Sylfaen"/>
          <w:b/>
          <w:bCs/>
          <w:color w:val="000000"/>
          <w:sz w:val="20"/>
          <w:szCs w:val="20"/>
          <w:highlight w:val="white"/>
        </w:rPr>
        <w:t xml:space="preserve">I. </w:t>
      </w:r>
      <w:r>
        <w:rPr>
          <w:rFonts w:ascii="Sylfaen" w:hAnsi="Sylfaen" w:cs="Sylfaen"/>
          <w:b/>
          <w:bCs/>
          <w:color w:val="000000"/>
          <w:sz w:val="20"/>
          <w:szCs w:val="20"/>
          <w:highlight w:val="white"/>
          <w:lang w:val="hy-AM"/>
        </w:rPr>
        <w:t>ԸՆԴՀԱՆՈՒՐ  ԴՐՈՒՅԹՆԵՐ</w:t>
      </w:r>
    </w:p>
    <w:p w:rsidR="00346C72" w:rsidRDefault="00346C72" w:rsidP="00346C72">
      <w:pPr>
        <w:numPr>
          <w:ilvl w:val="0"/>
          <w:numId w:val="6"/>
        </w:numPr>
        <w:autoSpaceDE w:val="0"/>
        <w:autoSpaceDN w:val="0"/>
        <w:adjustRightInd w:val="0"/>
        <w:spacing w:after="0" w:line="240" w:lineRule="auto"/>
        <w:ind w:left="567" w:hanging="283"/>
        <w:jc w:val="both"/>
        <w:rPr>
          <w:rFonts w:ascii="Sylfaen" w:hAnsi="Sylfaen" w:cs="Sylfaen"/>
          <w:color w:val="000000"/>
          <w:sz w:val="20"/>
          <w:szCs w:val="20"/>
          <w:highlight w:val="white"/>
          <w:lang w:val="hy-AM"/>
        </w:rPr>
      </w:pPr>
      <w:r>
        <w:rPr>
          <w:rFonts w:ascii="Sylfaen" w:hAnsi="Sylfaen" w:cs="Sylfaen"/>
          <w:color w:val="000000"/>
          <w:sz w:val="20"/>
          <w:szCs w:val="20"/>
          <w:highlight w:val="white"/>
          <w:lang w:val="hy-AM"/>
        </w:rPr>
        <w:t>Սույն կանոնները (այսուհետ՝ Կանոններ) սահմանում են Արթիկ համայնքի վարչական սահմաններում արտաքին գովազդի, այդ թվում՝ տրանսպորտային միջոցների վրա տեղադրվող (այսուհետ՝ Գովազդ), տեղաբաշխման (տեղադրման) կարգն ու պայմանները և այդ գործընթացի մասնակիցների փոխհարաբերությունները:</w:t>
      </w:r>
    </w:p>
    <w:p w:rsidR="00346C72" w:rsidRDefault="00346C72" w:rsidP="00346C72">
      <w:pPr>
        <w:numPr>
          <w:ilvl w:val="0"/>
          <w:numId w:val="6"/>
        </w:numPr>
        <w:autoSpaceDE w:val="0"/>
        <w:autoSpaceDN w:val="0"/>
        <w:adjustRightInd w:val="0"/>
        <w:spacing w:after="0" w:line="240" w:lineRule="auto"/>
        <w:ind w:left="567" w:hanging="283"/>
        <w:jc w:val="both"/>
        <w:rPr>
          <w:rFonts w:ascii="Sylfaen" w:hAnsi="Sylfaen" w:cs="Sylfaen"/>
          <w:color w:val="000000"/>
          <w:sz w:val="20"/>
          <w:szCs w:val="20"/>
          <w:highlight w:val="white"/>
          <w:lang w:val="hy-AM"/>
        </w:rPr>
      </w:pPr>
      <w:r>
        <w:rPr>
          <w:rFonts w:ascii="Sylfaen" w:hAnsi="Sylfaen" w:cs="Sylfaen"/>
          <w:color w:val="000000"/>
          <w:sz w:val="20"/>
          <w:szCs w:val="20"/>
          <w:highlight w:val="white"/>
          <w:lang w:val="hy-AM"/>
        </w:rPr>
        <w:t xml:space="preserve">Գովազդի տեղաբաշխումն իրականացվում է </w:t>
      </w:r>
      <w:r w:rsidRPr="00E36D34">
        <w:rPr>
          <w:rFonts w:ascii="Sylfaen" w:hAnsi="Sylfaen" w:cs="Sylfaen"/>
          <w:color w:val="000000"/>
          <w:sz w:val="20"/>
          <w:szCs w:val="20"/>
          <w:highlight w:val="white"/>
          <w:lang w:val="hy-AM"/>
        </w:rPr>
        <w:t>«</w:t>
      </w:r>
      <w:r>
        <w:rPr>
          <w:rFonts w:ascii="Sylfaen" w:hAnsi="Sylfaen" w:cs="Sylfaen"/>
          <w:color w:val="000000"/>
          <w:sz w:val="20"/>
          <w:szCs w:val="20"/>
          <w:highlight w:val="white"/>
          <w:lang w:val="hy-AM"/>
        </w:rPr>
        <w:t>Գովազդի մասին</w:t>
      </w:r>
      <w:r w:rsidRPr="00E36D34">
        <w:rPr>
          <w:rFonts w:ascii="Sylfaen" w:hAnsi="Sylfaen" w:cs="Sylfaen"/>
          <w:color w:val="000000"/>
          <w:sz w:val="20"/>
          <w:szCs w:val="20"/>
          <w:highlight w:val="white"/>
          <w:lang w:val="hy-AM"/>
        </w:rPr>
        <w:t xml:space="preserve">», « </w:t>
      </w:r>
      <w:r>
        <w:rPr>
          <w:rFonts w:ascii="Sylfaen" w:hAnsi="Sylfaen" w:cs="Sylfaen"/>
          <w:color w:val="000000"/>
          <w:sz w:val="20"/>
          <w:szCs w:val="20"/>
          <w:highlight w:val="white"/>
          <w:lang w:val="hy-AM"/>
        </w:rPr>
        <w:t>Տեղական ինքնակառավարման մասին</w:t>
      </w:r>
      <w:r w:rsidRPr="00E36D34">
        <w:rPr>
          <w:rFonts w:ascii="Sylfaen" w:hAnsi="Sylfaen" w:cs="Sylfaen"/>
          <w:color w:val="000000"/>
          <w:sz w:val="20"/>
          <w:szCs w:val="20"/>
          <w:highlight w:val="white"/>
          <w:lang w:val="hy-AM"/>
        </w:rPr>
        <w:t>», «</w:t>
      </w:r>
      <w:r>
        <w:rPr>
          <w:rFonts w:ascii="Sylfaen" w:hAnsi="Sylfaen" w:cs="Sylfaen"/>
          <w:color w:val="000000"/>
          <w:sz w:val="20"/>
          <w:szCs w:val="20"/>
          <w:highlight w:val="white"/>
          <w:lang w:val="hy-AM"/>
        </w:rPr>
        <w:t>Տեղական տուրքերի և վճարների մասին</w:t>
      </w:r>
      <w:r w:rsidRPr="00E36D34">
        <w:rPr>
          <w:rFonts w:ascii="Sylfaen" w:hAnsi="Sylfaen" w:cs="Sylfaen"/>
          <w:color w:val="000000"/>
          <w:sz w:val="20"/>
          <w:szCs w:val="20"/>
          <w:highlight w:val="white"/>
          <w:lang w:val="hy-AM"/>
        </w:rPr>
        <w:t xml:space="preserve">» </w:t>
      </w:r>
      <w:r>
        <w:rPr>
          <w:rFonts w:ascii="Sylfaen" w:hAnsi="Sylfaen" w:cs="Sylfaen"/>
          <w:color w:val="000000"/>
          <w:sz w:val="20"/>
          <w:szCs w:val="20"/>
          <w:highlight w:val="white"/>
          <w:lang w:val="hy-AM"/>
        </w:rPr>
        <w:t>Հայաստանի Հանրապետության օրենքներին, այլ օրենքներին ու իրավական ակտերին և սույն կանոնների պահանջներին համապատասխան:</w:t>
      </w:r>
    </w:p>
    <w:p w:rsidR="00346C72" w:rsidRDefault="00346C72" w:rsidP="00346C72">
      <w:pPr>
        <w:numPr>
          <w:ilvl w:val="0"/>
          <w:numId w:val="6"/>
        </w:numPr>
        <w:autoSpaceDE w:val="0"/>
        <w:autoSpaceDN w:val="0"/>
        <w:adjustRightInd w:val="0"/>
        <w:spacing w:after="0" w:line="240" w:lineRule="auto"/>
        <w:ind w:left="567" w:hanging="283"/>
        <w:jc w:val="both"/>
        <w:rPr>
          <w:rFonts w:ascii="Sylfaen" w:hAnsi="Sylfaen" w:cs="Sylfaen"/>
          <w:color w:val="000000"/>
          <w:sz w:val="20"/>
          <w:szCs w:val="20"/>
          <w:highlight w:val="white"/>
          <w:lang w:val="hy-AM"/>
        </w:rPr>
      </w:pPr>
      <w:r>
        <w:rPr>
          <w:rFonts w:ascii="Sylfaen" w:hAnsi="Sylfaen" w:cs="Sylfaen"/>
          <w:color w:val="000000"/>
          <w:sz w:val="20"/>
          <w:szCs w:val="20"/>
          <w:highlight w:val="white"/>
          <w:lang w:val="hy-AM"/>
        </w:rPr>
        <w:t>Գովազդը իրավաբանական կամ ֆիզիկական անձանց, ապրանքների, գաղափարների կամ նախաձեռնությունների մասին տեղեկությունների տարածումն է բնակավայրերում: Արթիկ համայնքի վարչական սահմաններում Գովազդը տեղաբաշխվում է վահանակների, լուսատախտակների, պլակատների, ազդագրերի, հայտարարությունների, էլեկտրոնային էկրանների, շենքերի մուտքերի և պատուհանների հովհարների (մարկիզներ), այլ նյութական կրիչների և տեխնիկական միջոցների (այսուհետ՝ Գովազդի միջոցներ) ձևով:</w:t>
      </w:r>
    </w:p>
    <w:p w:rsidR="00346C72" w:rsidRDefault="00346C72" w:rsidP="00346C72">
      <w:pPr>
        <w:numPr>
          <w:ilvl w:val="0"/>
          <w:numId w:val="6"/>
        </w:numPr>
        <w:autoSpaceDE w:val="0"/>
        <w:autoSpaceDN w:val="0"/>
        <w:adjustRightInd w:val="0"/>
        <w:spacing w:after="0" w:line="240" w:lineRule="auto"/>
        <w:ind w:left="567" w:hanging="283"/>
        <w:jc w:val="both"/>
        <w:rPr>
          <w:rFonts w:ascii="Sylfaen" w:hAnsi="Sylfaen" w:cs="Sylfaen"/>
          <w:color w:val="000000"/>
          <w:sz w:val="20"/>
          <w:szCs w:val="20"/>
          <w:highlight w:val="white"/>
          <w:lang w:val="hy-AM"/>
        </w:rPr>
      </w:pPr>
      <w:r>
        <w:rPr>
          <w:rFonts w:ascii="Sylfaen" w:hAnsi="Sylfaen" w:cs="Sylfaen"/>
          <w:color w:val="000000"/>
          <w:sz w:val="20"/>
          <w:szCs w:val="20"/>
          <w:highlight w:val="white"/>
          <w:lang w:val="hy-AM"/>
        </w:rPr>
        <w:t>Գովազդը կամ Գովազդի միջոցը կարող է տեղաբաշխվել (տեղադրվել) պետական, համայնքային կամ այլ անձանց սեփականության իրավունքով պատկանող հողամասերի, շենքերի, շինությունների (հիմնական կամ ոչ հիմնական), դրանց վրա տեղակայված այլ կառույցների, կոնստրուկցիաների, տրանսպորտային միջոցների և այլ օբյեկտների (այսուհետ՝ նաև Գովազդի օբյեկտ) վրա:</w:t>
      </w:r>
    </w:p>
    <w:p w:rsidR="00346C72" w:rsidRDefault="00346C72" w:rsidP="00346C72">
      <w:pPr>
        <w:numPr>
          <w:ilvl w:val="0"/>
          <w:numId w:val="6"/>
        </w:numPr>
        <w:autoSpaceDE w:val="0"/>
        <w:autoSpaceDN w:val="0"/>
        <w:adjustRightInd w:val="0"/>
        <w:spacing w:after="0" w:line="240" w:lineRule="auto"/>
        <w:ind w:left="567" w:hanging="283"/>
        <w:jc w:val="both"/>
        <w:rPr>
          <w:rFonts w:ascii="Sylfaen" w:hAnsi="Sylfaen" w:cs="Sylfaen"/>
          <w:color w:val="000000"/>
          <w:sz w:val="20"/>
          <w:szCs w:val="20"/>
          <w:highlight w:val="white"/>
          <w:lang w:val="hy-AM"/>
        </w:rPr>
      </w:pPr>
      <w:r>
        <w:rPr>
          <w:rFonts w:ascii="Sylfaen" w:hAnsi="Sylfaen" w:cs="Sylfaen"/>
          <w:color w:val="000000"/>
          <w:sz w:val="20"/>
          <w:szCs w:val="20"/>
          <w:highlight w:val="white"/>
          <w:lang w:val="hy-AM"/>
        </w:rPr>
        <w:t>Արգելվում է գովազդ տեղադրել թանգարանների, պատմական և ճարտարապետական հուշարձանների, պետական իշխանության և տեղական ինքնակառավարման մարմինների շենքերի վրա և դրանց տարածքում:</w:t>
      </w:r>
    </w:p>
    <w:p w:rsidR="00346C72" w:rsidRDefault="00346C72" w:rsidP="00346C72">
      <w:pPr>
        <w:numPr>
          <w:ilvl w:val="0"/>
          <w:numId w:val="6"/>
        </w:numPr>
        <w:autoSpaceDE w:val="0"/>
        <w:autoSpaceDN w:val="0"/>
        <w:adjustRightInd w:val="0"/>
        <w:spacing w:after="0" w:line="240" w:lineRule="auto"/>
        <w:ind w:left="567" w:hanging="283"/>
        <w:jc w:val="both"/>
        <w:rPr>
          <w:rFonts w:ascii="Sylfaen" w:hAnsi="Sylfaen" w:cs="Sylfaen"/>
          <w:color w:val="000000"/>
          <w:sz w:val="20"/>
          <w:szCs w:val="20"/>
          <w:highlight w:val="white"/>
          <w:lang w:val="hy-AM"/>
        </w:rPr>
      </w:pPr>
      <w:r>
        <w:rPr>
          <w:rFonts w:ascii="Sylfaen" w:hAnsi="Sylfaen" w:cs="Sylfaen"/>
          <w:color w:val="000000"/>
          <w:sz w:val="20"/>
          <w:szCs w:val="20"/>
          <w:highlight w:val="white"/>
          <w:lang w:val="hy-AM"/>
        </w:rPr>
        <w:t>Գովազդի միջոց հանդիսացող հիմնական և ոչ հիմնական շինությունները պետական, համայնքային կամ այլ անձանց սեփականություն համարվող հողամասերում կարող են կառուցվել կամ տեղադրվել Հայաստանի Հանրապետության հողային հարաբերությունները և քաղաքաշինական գործունեությունը կարգավորող իրավական ակտերին համապատասխան:</w:t>
      </w:r>
    </w:p>
    <w:p w:rsidR="00346C72" w:rsidRDefault="00346C72" w:rsidP="00346C72">
      <w:pPr>
        <w:numPr>
          <w:ilvl w:val="0"/>
          <w:numId w:val="6"/>
        </w:numPr>
        <w:autoSpaceDE w:val="0"/>
        <w:autoSpaceDN w:val="0"/>
        <w:adjustRightInd w:val="0"/>
        <w:spacing w:after="0" w:line="240" w:lineRule="auto"/>
        <w:ind w:left="567" w:hanging="283"/>
        <w:jc w:val="both"/>
        <w:rPr>
          <w:rFonts w:ascii="Sylfaen" w:hAnsi="Sylfaen" w:cs="Sylfaen"/>
          <w:color w:val="000000"/>
          <w:sz w:val="20"/>
          <w:szCs w:val="20"/>
          <w:highlight w:val="white"/>
          <w:lang w:val="hy-AM"/>
        </w:rPr>
      </w:pPr>
      <w:r>
        <w:rPr>
          <w:rFonts w:ascii="Sylfaen" w:hAnsi="Sylfaen" w:cs="Sylfaen"/>
          <w:color w:val="000000"/>
          <w:sz w:val="20"/>
          <w:szCs w:val="20"/>
          <w:highlight w:val="white"/>
          <w:lang w:val="hy-AM"/>
        </w:rPr>
        <w:t xml:space="preserve">Բազմաբնակարան և ստորաբաժանված շենքերի ընդհանուր բաժնային սեփականության վրա Գովազդ, Գովազդի միջոց տեղադրելու թույլտվությունը տրվում է Հայաստանի Հանրապետության քաղաքացիական օրենսգրքով և </w:t>
      </w:r>
      <w:r w:rsidRPr="00E36D34">
        <w:rPr>
          <w:rFonts w:ascii="Sylfaen" w:hAnsi="Sylfaen" w:cs="Sylfaen"/>
          <w:color w:val="000000"/>
          <w:sz w:val="20"/>
          <w:szCs w:val="20"/>
          <w:highlight w:val="white"/>
          <w:lang w:val="hy-AM"/>
        </w:rPr>
        <w:t>«</w:t>
      </w:r>
      <w:r>
        <w:rPr>
          <w:rFonts w:ascii="Sylfaen" w:hAnsi="Sylfaen" w:cs="Sylfaen"/>
          <w:color w:val="000000"/>
          <w:sz w:val="20"/>
          <w:szCs w:val="20"/>
          <w:highlight w:val="white"/>
          <w:lang w:val="hy-AM"/>
        </w:rPr>
        <w:t>Բազմաբնակարան շենքի կառավարման մասին</w:t>
      </w:r>
      <w:r w:rsidRPr="00E36D34">
        <w:rPr>
          <w:rFonts w:ascii="Sylfaen" w:hAnsi="Sylfaen" w:cs="Sylfaen"/>
          <w:color w:val="000000"/>
          <w:sz w:val="20"/>
          <w:szCs w:val="20"/>
          <w:highlight w:val="white"/>
          <w:lang w:val="hy-AM"/>
        </w:rPr>
        <w:t xml:space="preserve">» </w:t>
      </w:r>
      <w:r>
        <w:rPr>
          <w:rFonts w:ascii="Sylfaen" w:hAnsi="Sylfaen" w:cs="Sylfaen"/>
          <w:color w:val="000000"/>
          <w:sz w:val="20"/>
          <w:szCs w:val="20"/>
          <w:highlight w:val="white"/>
          <w:lang w:val="hy-AM"/>
        </w:rPr>
        <w:t>Հայաստանի Հանրապետության օրենքով և այլ իրավական ակտերով նախատեսված համապատասխան համաձայնության առկայության դեպքում:</w:t>
      </w:r>
    </w:p>
    <w:p w:rsidR="00346C72" w:rsidRDefault="00346C72" w:rsidP="00346C72">
      <w:pPr>
        <w:numPr>
          <w:ilvl w:val="0"/>
          <w:numId w:val="6"/>
        </w:numPr>
        <w:autoSpaceDE w:val="0"/>
        <w:autoSpaceDN w:val="0"/>
        <w:adjustRightInd w:val="0"/>
        <w:spacing w:after="0" w:line="240" w:lineRule="auto"/>
        <w:ind w:left="567" w:hanging="283"/>
        <w:jc w:val="both"/>
        <w:rPr>
          <w:rFonts w:ascii="Sylfaen" w:hAnsi="Sylfaen" w:cs="Sylfaen"/>
          <w:color w:val="000000"/>
          <w:sz w:val="20"/>
          <w:szCs w:val="20"/>
          <w:highlight w:val="white"/>
          <w:lang w:val="hy-AM"/>
        </w:rPr>
      </w:pPr>
      <w:r>
        <w:rPr>
          <w:rFonts w:ascii="Sylfaen" w:hAnsi="Sylfaen" w:cs="Sylfaen"/>
          <w:color w:val="000000"/>
          <w:sz w:val="20"/>
          <w:szCs w:val="20"/>
          <w:highlight w:val="white"/>
          <w:lang w:val="hy-AM"/>
        </w:rPr>
        <w:t xml:space="preserve">Քաղաքացիական հոգեհանգստի (հրաժեշտի) ծիսակատարության ծառայություններ իրականացնելու և (կամ) մատուցելու համար նախատեսված շենքերի և շինությունների վրա գովազդ տեղադրելու թույլտվությունը տրվում է </w:t>
      </w:r>
      <w:r w:rsidRPr="00E36D34">
        <w:rPr>
          <w:rFonts w:ascii="Sylfaen" w:hAnsi="Sylfaen" w:cs="Sylfaen"/>
          <w:color w:val="000000"/>
          <w:sz w:val="20"/>
          <w:szCs w:val="20"/>
          <w:highlight w:val="white"/>
          <w:lang w:val="hy-AM"/>
        </w:rPr>
        <w:t>«</w:t>
      </w:r>
      <w:r>
        <w:rPr>
          <w:rFonts w:ascii="Sylfaen" w:hAnsi="Sylfaen" w:cs="Sylfaen"/>
          <w:color w:val="000000"/>
          <w:sz w:val="20"/>
          <w:szCs w:val="20"/>
          <w:highlight w:val="white"/>
          <w:lang w:val="hy-AM"/>
        </w:rPr>
        <w:t>Տեղական ինքնակառավարման մասին</w:t>
      </w:r>
      <w:r w:rsidRPr="00E36D34">
        <w:rPr>
          <w:rFonts w:ascii="Sylfaen" w:hAnsi="Sylfaen" w:cs="Sylfaen"/>
          <w:color w:val="000000"/>
          <w:sz w:val="20"/>
          <w:szCs w:val="20"/>
          <w:highlight w:val="white"/>
          <w:lang w:val="hy-AM"/>
        </w:rPr>
        <w:t xml:space="preserve">» </w:t>
      </w:r>
      <w:r>
        <w:rPr>
          <w:rFonts w:ascii="Sylfaen" w:hAnsi="Sylfaen" w:cs="Sylfaen"/>
          <w:color w:val="000000"/>
          <w:sz w:val="20"/>
          <w:szCs w:val="20"/>
          <w:highlight w:val="white"/>
          <w:lang w:val="hy-AM"/>
        </w:rPr>
        <w:t>Հայաստանի Հանրապետության օրենքի 35-րդ հոդվածի 1-ին մասի 23-րդ կետով նախատեսված տվյալ ծառայություններ իրականացնելու և (կամ) մատուցելու թույլտվության առկայության դեպքում:</w:t>
      </w:r>
    </w:p>
    <w:p w:rsidR="00346C72" w:rsidRDefault="00346C72" w:rsidP="00346C72">
      <w:pPr>
        <w:numPr>
          <w:ilvl w:val="0"/>
          <w:numId w:val="6"/>
        </w:numPr>
        <w:autoSpaceDE w:val="0"/>
        <w:autoSpaceDN w:val="0"/>
        <w:adjustRightInd w:val="0"/>
        <w:spacing w:after="0" w:line="240" w:lineRule="auto"/>
        <w:ind w:left="567" w:hanging="283"/>
        <w:jc w:val="both"/>
        <w:rPr>
          <w:rFonts w:ascii="Sylfaen" w:hAnsi="Sylfaen" w:cs="Sylfaen"/>
          <w:color w:val="000000"/>
          <w:sz w:val="20"/>
          <w:szCs w:val="20"/>
          <w:highlight w:val="white"/>
          <w:lang w:val="hy-AM"/>
        </w:rPr>
      </w:pPr>
      <w:r>
        <w:rPr>
          <w:rFonts w:ascii="Sylfaen" w:hAnsi="Sylfaen" w:cs="Sylfaen"/>
          <w:color w:val="000000"/>
          <w:sz w:val="20"/>
          <w:szCs w:val="20"/>
          <w:highlight w:val="white"/>
          <w:lang w:val="hy-AM"/>
        </w:rPr>
        <w:t>Պետական կամ համայնքային սեփականություն չհանդիսացող Գովազդի օբյեկտի վրա Գովազդ, Գովազդի միջոց տեղադրելու թույլտվությունը տրվում է միայն տվյալ Գովազդի օբյեկտի սեփականատիրոջ, օրինական օգտագործողի կամ տիրապետողի համաձայնության, իսկ օրենսդրությամբ նախատեսված դեպքերում՝ նաև համապատասխան քաղաքացիաիրավական պայմանագրի առկայության դեպքում:</w:t>
      </w:r>
    </w:p>
    <w:p w:rsidR="00346C72" w:rsidRDefault="00346C72" w:rsidP="00346C72">
      <w:pPr>
        <w:numPr>
          <w:ilvl w:val="0"/>
          <w:numId w:val="6"/>
        </w:numPr>
        <w:autoSpaceDE w:val="0"/>
        <w:autoSpaceDN w:val="0"/>
        <w:adjustRightInd w:val="0"/>
        <w:spacing w:after="0" w:line="240" w:lineRule="auto"/>
        <w:ind w:left="567" w:hanging="283"/>
        <w:jc w:val="both"/>
        <w:rPr>
          <w:rFonts w:ascii="Sylfaen" w:hAnsi="Sylfaen" w:cs="Sylfaen"/>
          <w:color w:val="000000"/>
          <w:sz w:val="20"/>
          <w:szCs w:val="20"/>
          <w:highlight w:val="white"/>
          <w:lang w:val="hy-AM"/>
        </w:rPr>
      </w:pPr>
      <w:r>
        <w:rPr>
          <w:rFonts w:ascii="Sylfaen" w:hAnsi="Sylfaen" w:cs="Sylfaen"/>
          <w:color w:val="000000"/>
          <w:sz w:val="20"/>
          <w:szCs w:val="20"/>
          <w:highlight w:val="white"/>
          <w:lang w:val="hy-AM"/>
        </w:rPr>
        <w:t>Գովազդի տեղաբաշխման (տեղադրման) համար հողամասի հատկացման որոշումներում հաշվի են առնվում Արթիկի համայնքապետարանի</w:t>
      </w:r>
      <w:r w:rsidRPr="00CF2ADA">
        <w:rPr>
          <w:rFonts w:ascii="Sylfaen" w:hAnsi="Sylfaen" w:cs="Sylfaen"/>
          <w:color w:val="000000"/>
          <w:sz w:val="20"/>
          <w:szCs w:val="20"/>
          <w:highlight w:val="white"/>
          <w:lang w:val="hy-AM"/>
        </w:rPr>
        <w:t xml:space="preserve"> </w:t>
      </w:r>
      <w:r>
        <w:rPr>
          <w:rFonts w:ascii="Sylfaen" w:hAnsi="Sylfaen" w:cs="Sylfaen"/>
          <w:color w:val="000000"/>
          <w:sz w:val="20"/>
          <w:szCs w:val="20"/>
          <w:highlight w:val="white"/>
          <w:lang w:val="hy-AM"/>
        </w:rPr>
        <w:t>աշխատակազմի համապատասխան կառուցվածքային ստորաբաժանումների կարծիքները, մասնավորապես`</w:t>
      </w:r>
    </w:p>
    <w:p w:rsidR="00346C72" w:rsidRDefault="00346C72" w:rsidP="00346C72">
      <w:pPr>
        <w:autoSpaceDE w:val="0"/>
        <w:autoSpaceDN w:val="0"/>
        <w:adjustRightInd w:val="0"/>
        <w:ind w:firstLine="286"/>
        <w:jc w:val="both"/>
        <w:rPr>
          <w:rFonts w:ascii="Sylfaen" w:hAnsi="Sylfaen" w:cs="Sylfaen"/>
          <w:color w:val="000000"/>
          <w:sz w:val="20"/>
          <w:szCs w:val="20"/>
          <w:highlight w:val="white"/>
          <w:lang w:val="hy-AM"/>
        </w:rPr>
      </w:pPr>
      <w:r w:rsidRPr="00E36D34">
        <w:rPr>
          <w:rFonts w:ascii="Sylfaen" w:hAnsi="Sylfaen" w:cs="Sylfaen"/>
          <w:color w:val="000000"/>
          <w:sz w:val="20"/>
          <w:szCs w:val="20"/>
          <w:highlight w:val="white"/>
          <w:lang w:val="hy-AM"/>
        </w:rPr>
        <w:lastRenderedPageBreak/>
        <w:t xml:space="preserve">1) </w:t>
      </w:r>
      <w:r>
        <w:rPr>
          <w:rFonts w:ascii="Sylfaen" w:hAnsi="Sylfaen" w:cs="Sylfaen"/>
          <w:color w:val="000000"/>
          <w:sz w:val="20"/>
          <w:szCs w:val="20"/>
          <w:highlight w:val="white"/>
          <w:lang w:val="hy-AM"/>
        </w:rPr>
        <w:t>Ընդհանուր օգտագործման կանաչ տարածքներում բարեկարգման տարրերի, էլեկտրասյուների և փողոցների երթևեկելի մասին հարող տարածքների հետ առնչվելու դեպքերում՝ Արթիկի համայնքապետարանի աշխատակազմի քաղաքաշինության, հողօգտագործման և կոմունալ տնտեսության բաժնի</w:t>
      </w:r>
    </w:p>
    <w:p w:rsidR="00346C72" w:rsidRPr="00394316" w:rsidRDefault="00346C72" w:rsidP="00394316">
      <w:pPr>
        <w:autoSpaceDE w:val="0"/>
        <w:autoSpaceDN w:val="0"/>
        <w:adjustRightInd w:val="0"/>
        <w:ind w:firstLine="286"/>
        <w:jc w:val="both"/>
        <w:rPr>
          <w:rFonts w:ascii="Sylfaen" w:hAnsi="Sylfaen" w:cs="Sylfaen"/>
          <w:color w:val="000000"/>
          <w:sz w:val="20"/>
          <w:szCs w:val="20"/>
          <w:highlight w:val="white"/>
          <w:lang w:val="hy-AM"/>
        </w:rPr>
      </w:pPr>
      <w:r w:rsidRPr="00E36D34">
        <w:rPr>
          <w:rFonts w:ascii="Sylfaen" w:hAnsi="Sylfaen" w:cs="Sylfaen"/>
          <w:color w:val="000000"/>
          <w:sz w:val="20"/>
          <w:szCs w:val="20"/>
          <w:highlight w:val="white"/>
          <w:lang w:val="hy-AM"/>
        </w:rPr>
        <w:t xml:space="preserve">2) </w:t>
      </w:r>
      <w:r>
        <w:rPr>
          <w:rFonts w:ascii="Sylfaen" w:hAnsi="Sylfaen" w:cs="Sylfaen"/>
          <w:color w:val="000000"/>
          <w:sz w:val="20"/>
          <w:szCs w:val="20"/>
          <w:highlight w:val="white"/>
          <w:lang w:val="hy-AM"/>
        </w:rPr>
        <w:t>Վերգետնյա էլեկտրատրանսպորտի և տրանսպորտային այլ օբյեկտների հետ առնչվելու դեպքում՝ Արթիկի համայնքապետարանի աշխատակազմի առևտրի</w:t>
      </w:r>
      <w:r w:rsidRPr="00AE45A7">
        <w:rPr>
          <w:rFonts w:ascii="Sylfaen" w:hAnsi="Sylfaen" w:cs="Sylfaen"/>
          <w:color w:val="000000"/>
          <w:sz w:val="20"/>
          <w:szCs w:val="20"/>
          <w:highlight w:val="white"/>
          <w:lang w:val="hy-AM"/>
        </w:rPr>
        <w:t>,</w:t>
      </w:r>
      <w:r>
        <w:rPr>
          <w:rFonts w:ascii="Sylfaen" w:hAnsi="Sylfaen" w:cs="Sylfaen"/>
          <w:color w:val="000000"/>
          <w:sz w:val="20"/>
          <w:szCs w:val="20"/>
          <w:highlight w:val="white"/>
          <w:lang w:val="hy-AM"/>
        </w:rPr>
        <w:t xml:space="preserve"> սպասարկումների և տրանսպորտի բաժնի</w:t>
      </w:r>
    </w:p>
    <w:p w:rsidR="00346C72" w:rsidRPr="00394316" w:rsidRDefault="00346C72" w:rsidP="00394316">
      <w:pPr>
        <w:autoSpaceDE w:val="0"/>
        <w:autoSpaceDN w:val="0"/>
        <w:adjustRightInd w:val="0"/>
        <w:ind w:firstLine="375"/>
        <w:jc w:val="center"/>
        <w:rPr>
          <w:rFonts w:ascii="Sylfaen" w:hAnsi="Sylfaen" w:cs="Sylfaen"/>
          <w:b/>
          <w:bCs/>
          <w:color w:val="000000"/>
          <w:sz w:val="20"/>
          <w:szCs w:val="20"/>
          <w:highlight w:val="white"/>
          <w:lang w:val="hy-AM"/>
        </w:rPr>
      </w:pPr>
      <w:r w:rsidRPr="00E36D34">
        <w:rPr>
          <w:rFonts w:ascii="Sylfaen" w:hAnsi="Sylfaen" w:cs="Sylfaen"/>
          <w:b/>
          <w:bCs/>
          <w:color w:val="000000"/>
          <w:sz w:val="20"/>
          <w:szCs w:val="20"/>
          <w:highlight w:val="white"/>
          <w:lang w:val="hy-AM"/>
        </w:rPr>
        <w:t>II.</w:t>
      </w:r>
      <w:r>
        <w:rPr>
          <w:rFonts w:ascii="Sylfaen" w:hAnsi="Sylfaen" w:cs="Sylfaen"/>
          <w:b/>
          <w:bCs/>
          <w:color w:val="000000"/>
          <w:sz w:val="20"/>
          <w:szCs w:val="20"/>
          <w:highlight w:val="white"/>
          <w:lang w:val="hy-AM"/>
        </w:rPr>
        <w:t>ԳՈՎԱԶԴԻ ՏԵՂԱԲԱՇԽՄԱՆ (ՏԵՂԱԴՐՄԱՆ) ԹՈՒՅԼՏՎՈՒԹՅՈՒՆ ՏԱԼՈՒ ԿԱՐԳԸ</w:t>
      </w:r>
    </w:p>
    <w:p w:rsidR="00346C72" w:rsidRDefault="00346C72" w:rsidP="00346C72">
      <w:pPr>
        <w:numPr>
          <w:ilvl w:val="0"/>
          <w:numId w:val="6"/>
        </w:numPr>
        <w:autoSpaceDE w:val="0"/>
        <w:autoSpaceDN w:val="0"/>
        <w:adjustRightInd w:val="0"/>
        <w:spacing w:after="0" w:line="240" w:lineRule="auto"/>
        <w:ind w:left="749" w:hanging="465"/>
        <w:jc w:val="both"/>
        <w:rPr>
          <w:rFonts w:ascii="Sylfaen" w:hAnsi="Sylfaen" w:cs="Sylfaen"/>
          <w:color w:val="000000"/>
          <w:sz w:val="20"/>
          <w:szCs w:val="20"/>
          <w:highlight w:val="white"/>
          <w:lang w:val="hy-AM"/>
        </w:rPr>
      </w:pPr>
      <w:r>
        <w:rPr>
          <w:rFonts w:ascii="Sylfaen" w:hAnsi="Sylfaen" w:cs="Sylfaen"/>
          <w:color w:val="000000"/>
          <w:sz w:val="20"/>
          <w:szCs w:val="20"/>
          <w:highlight w:val="white"/>
          <w:lang w:val="hy-AM"/>
        </w:rPr>
        <w:t>Արթիկ համայնքում, այդ թվում` տրանսպորտային միջոցների վրա, գովազդ տեղադրելու թույլտվությունը տալիս է Արթիկ համայնքի ղեկավարը:</w:t>
      </w:r>
    </w:p>
    <w:p w:rsidR="00346C72" w:rsidRDefault="00346C72" w:rsidP="00346C72">
      <w:pPr>
        <w:numPr>
          <w:ilvl w:val="0"/>
          <w:numId w:val="6"/>
        </w:numPr>
        <w:autoSpaceDE w:val="0"/>
        <w:autoSpaceDN w:val="0"/>
        <w:adjustRightInd w:val="0"/>
        <w:spacing w:after="0" w:line="240" w:lineRule="auto"/>
        <w:ind w:left="749" w:hanging="465"/>
        <w:jc w:val="both"/>
        <w:rPr>
          <w:rFonts w:ascii="Sylfaen" w:hAnsi="Sylfaen" w:cs="Sylfaen"/>
          <w:color w:val="000000"/>
          <w:sz w:val="20"/>
          <w:szCs w:val="20"/>
          <w:highlight w:val="white"/>
          <w:lang w:val="hy-AM"/>
        </w:rPr>
      </w:pPr>
      <w:r>
        <w:rPr>
          <w:rFonts w:ascii="Sylfaen" w:hAnsi="Sylfaen" w:cs="Sylfaen"/>
          <w:color w:val="000000"/>
          <w:sz w:val="20"/>
          <w:szCs w:val="20"/>
          <w:highlight w:val="white"/>
          <w:lang w:val="hy-AM"/>
        </w:rPr>
        <w:t>Գովազդ, Գովազդային միջոց, ինչպես նաև տրանսպորտային միջոցի վրա Գովազդ տեղադրելու համար գովազդատուն, գովազդակիրը դիմում է ներկայացնում Արթիկ համայնքի ղեկավարին: Դիմումը պետք է պարունակի դիմողի անունը, ազգանունը, իրավաբանական անձի դեպքում՝ նրա լրիվ անվանումը, պետական գրանցման համարը (անհատ ձեռնարկատիրոջ դեպքում՝ պետական հաշվառման համարը) դիմողի հասցեն (իրավաբանական անձի գտնվելու վայրը), գովազդային միջոցի տեղադրման վայրը և ժամկետը, տեղադրվող Գովազդի միջոցը, Գովազդի տեսակը, հայցում` հողամասի տրամադրման (եթե Գովազդի միջոցը տեղադրվելու է հողամասի վրա) կամ Արթիկ համայնքին սեփականության իրավունքով պատկանող այլ գույքի (եթե Գովազդը, Գովազդի միջոցը տեղադրվելու է հենասյուների կամ այլ գույքի վրա) օգտագործման համաձայնություն տալու մասին, դիմումը կազմելու տարին, ամիսը, ամսաթիվը, դիմումին կցվող փաստաթղթերի ցանկը, դիմողի ստորագրությունը, իսկ իրավաբանական անձի դեպքում՝ նրա իրավասու պաշտոնատար անձի ստորագրությունը և կնիքը՝ կնիք ունենալու դեպքում: Դիմումը կարող է ներկայացվել համաձայն Որոշման N 2 հավելվածով հաստատված N 1 ձևի:</w:t>
      </w:r>
    </w:p>
    <w:p w:rsidR="00346C72" w:rsidRPr="001717E2" w:rsidRDefault="00346C72" w:rsidP="00346C72">
      <w:pPr>
        <w:pStyle w:val="a3"/>
        <w:numPr>
          <w:ilvl w:val="0"/>
          <w:numId w:val="6"/>
        </w:numPr>
        <w:shd w:val="clear" w:color="auto" w:fill="FFFFFF"/>
        <w:spacing w:before="0" w:beforeAutospacing="0" w:after="0" w:afterAutospacing="0"/>
        <w:ind w:left="426" w:hanging="142"/>
        <w:rPr>
          <w:rFonts w:ascii="Sylfaen" w:hAnsi="Sylfaen"/>
          <w:color w:val="000000"/>
          <w:sz w:val="20"/>
          <w:szCs w:val="21"/>
        </w:rPr>
      </w:pPr>
      <w:r w:rsidRPr="001717E2">
        <w:rPr>
          <w:rFonts w:ascii="Sylfaen" w:hAnsi="Sylfaen"/>
          <w:color w:val="000000"/>
          <w:sz w:val="20"/>
          <w:szCs w:val="21"/>
        </w:rPr>
        <w:t>Դիմումին կցվում են.</w:t>
      </w:r>
    </w:p>
    <w:p w:rsidR="00346C72" w:rsidRPr="001717E2" w:rsidRDefault="00346C72" w:rsidP="00346C72">
      <w:pPr>
        <w:pStyle w:val="a3"/>
        <w:shd w:val="clear" w:color="auto" w:fill="FFFFFF"/>
        <w:spacing w:before="0" w:beforeAutospacing="0" w:after="0" w:afterAutospacing="0"/>
        <w:ind w:left="426" w:firstLine="141"/>
        <w:rPr>
          <w:rFonts w:ascii="Sylfaen" w:hAnsi="Sylfaen"/>
          <w:color w:val="000000"/>
          <w:sz w:val="20"/>
          <w:szCs w:val="21"/>
        </w:rPr>
      </w:pPr>
      <w:r w:rsidRPr="001717E2">
        <w:rPr>
          <w:rFonts w:ascii="Sylfaen" w:hAnsi="Sylfaen"/>
          <w:color w:val="000000"/>
          <w:sz w:val="20"/>
          <w:szCs w:val="21"/>
        </w:rPr>
        <w:t>ա) դիմումատուի անձը հաստատող փաստաթղթի,</w:t>
      </w:r>
    </w:p>
    <w:p w:rsidR="00346C72" w:rsidRPr="001717E2" w:rsidRDefault="00346C72" w:rsidP="00346C72">
      <w:pPr>
        <w:pStyle w:val="a3"/>
        <w:shd w:val="clear" w:color="auto" w:fill="FFFFFF"/>
        <w:spacing w:before="0" w:beforeAutospacing="0" w:after="0" w:afterAutospacing="0"/>
        <w:ind w:left="426" w:firstLine="141"/>
        <w:rPr>
          <w:rFonts w:ascii="Sylfaen" w:hAnsi="Sylfaen"/>
          <w:color w:val="000000"/>
          <w:sz w:val="20"/>
          <w:szCs w:val="21"/>
        </w:rPr>
      </w:pPr>
      <w:r w:rsidRPr="001717E2">
        <w:rPr>
          <w:rFonts w:ascii="Sylfaen" w:hAnsi="Sylfaen"/>
          <w:color w:val="000000"/>
          <w:sz w:val="20"/>
          <w:szCs w:val="21"/>
        </w:rPr>
        <w:t>բ) Գովազդի միջոցի նախագիծը, այն կոնստրուկցիա, կառույց կամ տեխնիկական այլ միջոց լինելու դեպքում՝ համապատասխան փորձաքննության եզրակացությունը,</w:t>
      </w:r>
    </w:p>
    <w:p w:rsidR="00346C72" w:rsidRPr="001717E2" w:rsidRDefault="00346C72" w:rsidP="00346C72">
      <w:pPr>
        <w:pStyle w:val="a3"/>
        <w:shd w:val="clear" w:color="auto" w:fill="FFFFFF"/>
        <w:spacing w:before="0" w:beforeAutospacing="0" w:after="0" w:afterAutospacing="0"/>
        <w:ind w:left="426" w:firstLine="141"/>
        <w:rPr>
          <w:rFonts w:ascii="Sylfaen" w:hAnsi="Sylfaen"/>
          <w:color w:val="000000"/>
          <w:sz w:val="20"/>
          <w:szCs w:val="21"/>
        </w:rPr>
      </w:pPr>
      <w:r w:rsidRPr="001717E2">
        <w:rPr>
          <w:rFonts w:ascii="Sylfaen" w:hAnsi="Sylfaen"/>
          <w:color w:val="000000"/>
          <w:sz w:val="20"/>
          <w:szCs w:val="21"/>
        </w:rPr>
        <w:t>գ) Գովազդի գունավոր ուրվանկարը (էսքիզը) երկու օրինակից՝ գովազդի չափերի նշումով, իսկ էլեկտրոնային էկրանի վրա գովազդ տեղադրելու դեպքում՝ էլեկտրոնային գովազդային նյութերը կրիչով,</w:t>
      </w:r>
    </w:p>
    <w:p w:rsidR="00346C72" w:rsidRPr="001717E2" w:rsidRDefault="00346C72" w:rsidP="00346C72">
      <w:pPr>
        <w:pStyle w:val="a3"/>
        <w:shd w:val="clear" w:color="auto" w:fill="FFFFFF"/>
        <w:spacing w:before="0" w:beforeAutospacing="0" w:after="0" w:afterAutospacing="0"/>
        <w:ind w:left="426" w:firstLine="141"/>
        <w:rPr>
          <w:rFonts w:ascii="Sylfaen" w:hAnsi="Sylfaen"/>
          <w:color w:val="000000"/>
          <w:sz w:val="20"/>
          <w:szCs w:val="21"/>
        </w:rPr>
      </w:pPr>
      <w:r>
        <w:rPr>
          <w:rFonts w:ascii="Sylfaen" w:hAnsi="Sylfaen"/>
          <w:color w:val="000000"/>
          <w:sz w:val="20"/>
          <w:szCs w:val="21"/>
        </w:rPr>
        <w:t>դ</w:t>
      </w:r>
      <w:r w:rsidRPr="001717E2">
        <w:rPr>
          <w:rFonts w:ascii="Sylfaen" w:hAnsi="Sylfaen"/>
          <w:color w:val="000000"/>
          <w:sz w:val="20"/>
          <w:szCs w:val="21"/>
        </w:rPr>
        <w:t>) եթե դիմումը ներկայացվում է դիմողի լիազորված անձի կողմից, ապա օրենքով սահմանված կարգով լիազորագիր և լիազորված</w:t>
      </w:r>
      <w:r w:rsidRPr="001717E2">
        <w:rPr>
          <w:rFonts w:ascii="Sylfaen" w:hAnsi="Sylfaen" w:cs="Arial"/>
          <w:color w:val="000000"/>
          <w:sz w:val="20"/>
          <w:szCs w:val="21"/>
        </w:rPr>
        <w:t> </w:t>
      </w:r>
      <w:r w:rsidRPr="001717E2">
        <w:rPr>
          <w:rFonts w:ascii="Sylfaen" w:hAnsi="Sylfaen" w:cs="Arial Unicode"/>
          <w:color w:val="000000"/>
          <w:sz w:val="20"/>
          <w:szCs w:val="21"/>
        </w:rPr>
        <w:t>անձը հաստատող փաստաթղթի պատճենը,</w:t>
      </w:r>
    </w:p>
    <w:p w:rsidR="00346C72" w:rsidRPr="001717E2" w:rsidRDefault="00346C72" w:rsidP="00346C72">
      <w:pPr>
        <w:pStyle w:val="a3"/>
        <w:shd w:val="clear" w:color="auto" w:fill="FFFFFF"/>
        <w:spacing w:before="0" w:beforeAutospacing="0" w:after="0" w:afterAutospacing="0"/>
        <w:ind w:left="426" w:firstLine="141"/>
        <w:rPr>
          <w:rFonts w:ascii="Sylfaen" w:hAnsi="Sylfaen"/>
          <w:color w:val="000000"/>
          <w:sz w:val="20"/>
          <w:szCs w:val="21"/>
        </w:rPr>
      </w:pPr>
      <w:r>
        <w:rPr>
          <w:rFonts w:ascii="Sylfaen" w:hAnsi="Sylfaen"/>
          <w:color w:val="000000"/>
          <w:sz w:val="20"/>
          <w:szCs w:val="21"/>
        </w:rPr>
        <w:t>ե</w:t>
      </w:r>
      <w:r w:rsidRPr="001717E2">
        <w:rPr>
          <w:rFonts w:ascii="Sylfaen" w:hAnsi="Sylfaen"/>
          <w:color w:val="000000"/>
          <w:sz w:val="20"/>
          <w:szCs w:val="21"/>
        </w:rPr>
        <w:t>) հարցի լուծման համար նշանակություն ունեցող այլ փաստաթղթեր՝ դիմողի ցանկությամբ,</w:t>
      </w:r>
    </w:p>
    <w:p w:rsidR="00346C72" w:rsidRPr="001717E2" w:rsidRDefault="00346C72" w:rsidP="00346C72">
      <w:pPr>
        <w:pStyle w:val="a3"/>
        <w:shd w:val="clear" w:color="auto" w:fill="FFFFFF"/>
        <w:spacing w:before="0" w:beforeAutospacing="0" w:after="0" w:afterAutospacing="0"/>
        <w:ind w:left="426" w:firstLine="141"/>
        <w:rPr>
          <w:rFonts w:ascii="Sylfaen" w:hAnsi="Sylfaen"/>
          <w:color w:val="000000"/>
          <w:sz w:val="20"/>
          <w:szCs w:val="21"/>
        </w:rPr>
      </w:pPr>
      <w:r>
        <w:rPr>
          <w:rFonts w:ascii="Sylfaen" w:hAnsi="Sylfaen"/>
          <w:color w:val="000000"/>
          <w:sz w:val="20"/>
          <w:szCs w:val="21"/>
        </w:rPr>
        <w:t>զ</w:t>
      </w:r>
      <w:r w:rsidRPr="001717E2">
        <w:rPr>
          <w:rFonts w:ascii="Sylfaen" w:hAnsi="Sylfaen"/>
          <w:color w:val="000000"/>
          <w:sz w:val="20"/>
          <w:szCs w:val="21"/>
        </w:rPr>
        <w:t>) տեղական տուրքի վճարումը հիմնավորող փաստաթղթերի պատճենները:</w:t>
      </w:r>
    </w:p>
    <w:p w:rsidR="00346C72" w:rsidRPr="00BE60CF" w:rsidRDefault="00346C72" w:rsidP="00346C72">
      <w:pPr>
        <w:numPr>
          <w:ilvl w:val="0"/>
          <w:numId w:val="6"/>
        </w:numPr>
        <w:autoSpaceDE w:val="0"/>
        <w:autoSpaceDN w:val="0"/>
        <w:adjustRightInd w:val="0"/>
        <w:spacing w:after="0" w:line="240" w:lineRule="auto"/>
        <w:ind w:left="749" w:hanging="465"/>
        <w:jc w:val="both"/>
        <w:rPr>
          <w:rFonts w:ascii="Sylfaen" w:hAnsi="Sylfaen" w:cs="Calibri"/>
          <w:sz w:val="28"/>
          <w:lang w:val="hy-AM"/>
        </w:rPr>
      </w:pPr>
      <w:r>
        <w:rPr>
          <w:rFonts w:ascii="Sylfaen" w:hAnsi="Sylfaen"/>
          <w:color w:val="000000"/>
          <w:sz w:val="20"/>
          <w:szCs w:val="16"/>
          <w:shd w:val="clear" w:color="auto" w:fill="FFFFFF"/>
        </w:rPr>
        <w:t>Համայնքի</w:t>
      </w:r>
      <w:r w:rsidRPr="00346C72">
        <w:rPr>
          <w:rFonts w:ascii="Sylfaen" w:hAnsi="Sylfaen"/>
          <w:color w:val="000000"/>
          <w:sz w:val="20"/>
          <w:szCs w:val="16"/>
          <w:shd w:val="clear" w:color="auto" w:fill="FFFFFF"/>
          <w:lang w:val="en-US"/>
        </w:rPr>
        <w:t xml:space="preserve"> </w:t>
      </w:r>
      <w:r w:rsidRPr="00465F98">
        <w:rPr>
          <w:rFonts w:ascii="Sylfaen" w:hAnsi="Sylfaen"/>
          <w:color w:val="000000"/>
          <w:sz w:val="20"/>
          <w:szCs w:val="16"/>
          <w:shd w:val="clear" w:color="auto" w:fill="FFFFFF"/>
        </w:rPr>
        <w:t>ղեկավար</w:t>
      </w:r>
      <w:r>
        <w:rPr>
          <w:rFonts w:ascii="Sylfaen" w:hAnsi="Sylfaen"/>
          <w:color w:val="000000"/>
          <w:sz w:val="20"/>
          <w:szCs w:val="16"/>
          <w:shd w:val="clear" w:color="auto" w:fill="FFFFFF"/>
        </w:rPr>
        <w:t>ը</w:t>
      </w:r>
      <w:r w:rsidRPr="00346C72">
        <w:rPr>
          <w:rFonts w:ascii="Sylfaen" w:hAnsi="Sylfaen"/>
          <w:color w:val="000000"/>
          <w:sz w:val="20"/>
          <w:szCs w:val="16"/>
          <w:shd w:val="clear" w:color="auto" w:fill="FFFFFF"/>
          <w:lang w:val="en-US"/>
        </w:rPr>
        <w:t xml:space="preserve"> </w:t>
      </w:r>
      <w:r w:rsidRPr="00465F98">
        <w:rPr>
          <w:rFonts w:ascii="Sylfaen" w:hAnsi="Sylfaen"/>
          <w:color w:val="000000"/>
          <w:sz w:val="20"/>
          <w:szCs w:val="16"/>
          <w:shd w:val="clear" w:color="auto" w:fill="FFFFFF"/>
        </w:rPr>
        <w:t>գովազդի</w:t>
      </w:r>
      <w:r w:rsidRPr="00346C72">
        <w:rPr>
          <w:rFonts w:ascii="Sylfaen" w:hAnsi="Sylfaen"/>
          <w:color w:val="000000"/>
          <w:sz w:val="20"/>
          <w:szCs w:val="16"/>
          <w:shd w:val="clear" w:color="auto" w:fill="FFFFFF"/>
          <w:lang w:val="en-US"/>
        </w:rPr>
        <w:t xml:space="preserve"> </w:t>
      </w:r>
      <w:r w:rsidRPr="00465F98">
        <w:rPr>
          <w:rFonts w:ascii="Sylfaen" w:hAnsi="Sylfaen"/>
          <w:color w:val="000000"/>
          <w:sz w:val="20"/>
          <w:szCs w:val="16"/>
          <w:shd w:val="clear" w:color="auto" w:fill="FFFFFF"/>
        </w:rPr>
        <w:t>միջոց</w:t>
      </w:r>
      <w:r w:rsidRPr="00346C72">
        <w:rPr>
          <w:rFonts w:ascii="Sylfaen" w:hAnsi="Sylfaen"/>
          <w:color w:val="000000"/>
          <w:sz w:val="20"/>
          <w:szCs w:val="16"/>
          <w:shd w:val="clear" w:color="auto" w:fill="FFFFFF"/>
          <w:lang w:val="en-US"/>
        </w:rPr>
        <w:t xml:space="preserve"> </w:t>
      </w:r>
      <w:r w:rsidRPr="00465F98">
        <w:rPr>
          <w:rFonts w:ascii="Sylfaen" w:hAnsi="Sylfaen"/>
          <w:color w:val="000000"/>
          <w:sz w:val="20"/>
          <w:szCs w:val="16"/>
          <w:shd w:val="clear" w:color="auto" w:fill="FFFFFF"/>
        </w:rPr>
        <w:t>տեղադրելու</w:t>
      </w:r>
      <w:r w:rsidRPr="00346C72">
        <w:rPr>
          <w:rFonts w:ascii="Sylfaen" w:hAnsi="Sylfaen"/>
          <w:color w:val="000000"/>
          <w:sz w:val="20"/>
          <w:szCs w:val="16"/>
          <w:shd w:val="clear" w:color="auto" w:fill="FFFFFF"/>
          <w:lang w:val="en-US"/>
        </w:rPr>
        <w:t xml:space="preserve"> </w:t>
      </w:r>
      <w:r w:rsidRPr="00465F98">
        <w:rPr>
          <w:rFonts w:ascii="Sylfaen" w:hAnsi="Sylfaen"/>
          <w:color w:val="000000"/>
          <w:sz w:val="20"/>
          <w:szCs w:val="16"/>
          <w:shd w:val="clear" w:color="auto" w:fill="FFFFFF"/>
        </w:rPr>
        <w:t>համար</w:t>
      </w:r>
      <w:r w:rsidRPr="00346C72">
        <w:rPr>
          <w:rFonts w:ascii="Sylfaen" w:hAnsi="Sylfaen"/>
          <w:color w:val="000000"/>
          <w:sz w:val="20"/>
          <w:szCs w:val="16"/>
          <w:shd w:val="clear" w:color="auto" w:fill="FFFFFF"/>
          <w:lang w:val="en-US"/>
        </w:rPr>
        <w:t xml:space="preserve"> </w:t>
      </w:r>
      <w:r w:rsidRPr="00465F98">
        <w:rPr>
          <w:rFonts w:ascii="Sylfaen" w:hAnsi="Sylfaen"/>
          <w:color w:val="000000"/>
          <w:sz w:val="20"/>
          <w:szCs w:val="16"/>
          <w:shd w:val="clear" w:color="auto" w:fill="FFFFFF"/>
        </w:rPr>
        <w:t>գովազդատուից</w:t>
      </w:r>
      <w:r w:rsidRPr="00346C72">
        <w:rPr>
          <w:rFonts w:ascii="Sylfaen" w:hAnsi="Sylfaen"/>
          <w:color w:val="000000"/>
          <w:sz w:val="20"/>
          <w:szCs w:val="16"/>
          <w:shd w:val="clear" w:color="auto" w:fill="FFFFFF"/>
          <w:lang w:val="en-US"/>
        </w:rPr>
        <w:t xml:space="preserve">, </w:t>
      </w:r>
      <w:r w:rsidRPr="00465F98">
        <w:rPr>
          <w:rFonts w:ascii="Sylfaen" w:hAnsi="Sylfaen"/>
          <w:color w:val="000000"/>
          <w:sz w:val="20"/>
          <w:szCs w:val="16"/>
          <w:shd w:val="clear" w:color="auto" w:fill="FFFFFF"/>
        </w:rPr>
        <w:t>գովազդակրից</w:t>
      </w:r>
      <w:r w:rsidRPr="00346C72">
        <w:rPr>
          <w:rFonts w:ascii="Sylfaen" w:hAnsi="Sylfaen"/>
          <w:color w:val="000000"/>
          <w:sz w:val="20"/>
          <w:szCs w:val="16"/>
          <w:shd w:val="clear" w:color="auto" w:fill="FFFFFF"/>
          <w:lang w:val="en-US"/>
        </w:rPr>
        <w:t xml:space="preserve"> </w:t>
      </w:r>
      <w:r w:rsidRPr="00465F98">
        <w:rPr>
          <w:rFonts w:ascii="Sylfaen" w:hAnsi="Sylfaen"/>
          <w:color w:val="000000"/>
          <w:sz w:val="20"/>
          <w:szCs w:val="16"/>
          <w:shd w:val="clear" w:color="auto" w:fill="FFFFFF"/>
        </w:rPr>
        <w:t>դիմումը</w:t>
      </w:r>
      <w:r w:rsidRPr="00346C72">
        <w:rPr>
          <w:rFonts w:ascii="Sylfaen" w:hAnsi="Sylfaen"/>
          <w:color w:val="000000"/>
          <w:sz w:val="20"/>
          <w:szCs w:val="16"/>
          <w:shd w:val="clear" w:color="auto" w:fill="FFFFFF"/>
          <w:lang w:val="en-US"/>
        </w:rPr>
        <w:t xml:space="preserve"> </w:t>
      </w:r>
      <w:r w:rsidRPr="00465F98">
        <w:rPr>
          <w:rFonts w:ascii="Sylfaen" w:hAnsi="Sylfaen"/>
          <w:color w:val="000000"/>
          <w:sz w:val="20"/>
          <w:szCs w:val="16"/>
          <w:shd w:val="clear" w:color="auto" w:fill="FFFFFF"/>
        </w:rPr>
        <w:t>և</w:t>
      </w:r>
      <w:r w:rsidRPr="00346C72">
        <w:rPr>
          <w:rFonts w:ascii="Sylfaen" w:hAnsi="Sylfaen"/>
          <w:color w:val="000000"/>
          <w:sz w:val="20"/>
          <w:szCs w:val="16"/>
          <w:shd w:val="clear" w:color="auto" w:fill="FFFFFF"/>
          <w:lang w:val="en-US"/>
        </w:rPr>
        <w:t xml:space="preserve"> </w:t>
      </w:r>
      <w:r w:rsidRPr="00465F98">
        <w:rPr>
          <w:rFonts w:ascii="Sylfaen" w:hAnsi="Sylfaen"/>
          <w:color w:val="000000"/>
          <w:sz w:val="20"/>
          <w:szCs w:val="16"/>
          <w:shd w:val="clear" w:color="auto" w:fill="FFFFFF"/>
        </w:rPr>
        <w:t>անհրաժեշտ</w:t>
      </w:r>
      <w:r w:rsidRPr="00346C72">
        <w:rPr>
          <w:rFonts w:ascii="Sylfaen" w:hAnsi="Sylfaen"/>
          <w:color w:val="000000"/>
          <w:sz w:val="20"/>
          <w:szCs w:val="16"/>
          <w:shd w:val="clear" w:color="auto" w:fill="FFFFFF"/>
          <w:lang w:val="en-US"/>
        </w:rPr>
        <w:t xml:space="preserve"> </w:t>
      </w:r>
      <w:r w:rsidRPr="00465F98">
        <w:rPr>
          <w:rFonts w:ascii="Sylfaen" w:hAnsi="Sylfaen"/>
          <w:color w:val="000000"/>
          <w:sz w:val="20"/>
          <w:szCs w:val="16"/>
          <w:shd w:val="clear" w:color="auto" w:fill="FFFFFF"/>
        </w:rPr>
        <w:t>փաստաթղթերը</w:t>
      </w:r>
      <w:r w:rsidRPr="00346C72">
        <w:rPr>
          <w:rFonts w:ascii="Sylfaen" w:hAnsi="Sylfaen"/>
          <w:color w:val="000000"/>
          <w:sz w:val="20"/>
          <w:szCs w:val="16"/>
          <w:shd w:val="clear" w:color="auto" w:fill="FFFFFF"/>
          <w:lang w:val="en-US"/>
        </w:rPr>
        <w:t xml:space="preserve"> </w:t>
      </w:r>
      <w:r w:rsidRPr="00465F98">
        <w:rPr>
          <w:rFonts w:ascii="Sylfaen" w:hAnsi="Sylfaen"/>
          <w:color w:val="000000"/>
          <w:sz w:val="20"/>
          <w:szCs w:val="16"/>
          <w:shd w:val="clear" w:color="auto" w:fill="FFFFFF"/>
        </w:rPr>
        <w:t>ստանալուց</w:t>
      </w:r>
      <w:r w:rsidRPr="00346C72">
        <w:rPr>
          <w:rFonts w:ascii="Sylfaen" w:hAnsi="Sylfaen"/>
          <w:color w:val="000000"/>
          <w:sz w:val="20"/>
          <w:szCs w:val="16"/>
          <w:shd w:val="clear" w:color="auto" w:fill="FFFFFF"/>
          <w:lang w:val="en-US"/>
        </w:rPr>
        <w:t xml:space="preserve"> </w:t>
      </w:r>
      <w:r w:rsidRPr="00465F98">
        <w:rPr>
          <w:rFonts w:ascii="Sylfaen" w:hAnsi="Sylfaen"/>
          <w:color w:val="000000"/>
          <w:sz w:val="20"/>
          <w:szCs w:val="16"/>
          <w:shd w:val="clear" w:color="auto" w:fill="FFFFFF"/>
        </w:rPr>
        <w:t>հետո</w:t>
      </w:r>
      <w:r w:rsidRPr="00346C72">
        <w:rPr>
          <w:rFonts w:ascii="Sylfaen" w:hAnsi="Sylfaen"/>
          <w:color w:val="000000"/>
          <w:sz w:val="20"/>
          <w:szCs w:val="16"/>
          <w:shd w:val="clear" w:color="auto" w:fill="FFFFFF"/>
          <w:lang w:val="en-US"/>
        </w:rPr>
        <w:t xml:space="preserve"> </w:t>
      </w:r>
      <w:r w:rsidRPr="00465F98">
        <w:rPr>
          <w:rFonts w:ascii="Sylfaen" w:hAnsi="Sylfaen"/>
          <w:color w:val="000000"/>
          <w:sz w:val="20"/>
          <w:szCs w:val="16"/>
          <w:shd w:val="clear" w:color="auto" w:fill="FFFFFF"/>
        </w:rPr>
        <w:t>երեք</w:t>
      </w:r>
      <w:r w:rsidRPr="00346C72">
        <w:rPr>
          <w:rFonts w:ascii="Sylfaen" w:hAnsi="Sylfaen"/>
          <w:color w:val="000000"/>
          <w:sz w:val="20"/>
          <w:szCs w:val="16"/>
          <w:shd w:val="clear" w:color="auto" w:fill="FFFFFF"/>
          <w:lang w:val="en-US"/>
        </w:rPr>
        <w:t xml:space="preserve"> </w:t>
      </w:r>
      <w:r w:rsidRPr="00465F98">
        <w:rPr>
          <w:rFonts w:ascii="Sylfaen" w:hAnsi="Sylfaen"/>
          <w:color w:val="000000"/>
          <w:sz w:val="20"/>
          <w:szCs w:val="16"/>
          <w:shd w:val="clear" w:color="auto" w:fill="FFFFFF"/>
        </w:rPr>
        <w:t>աշխատանքային</w:t>
      </w:r>
      <w:r w:rsidRPr="00346C72">
        <w:rPr>
          <w:rFonts w:ascii="Sylfaen" w:hAnsi="Sylfaen"/>
          <w:color w:val="000000"/>
          <w:sz w:val="20"/>
          <w:szCs w:val="16"/>
          <w:shd w:val="clear" w:color="auto" w:fill="FFFFFF"/>
          <w:lang w:val="en-US"/>
        </w:rPr>
        <w:t xml:space="preserve"> </w:t>
      </w:r>
      <w:r w:rsidRPr="00465F98">
        <w:rPr>
          <w:rFonts w:ascii="Sylfaen" w:hAnsi="Sylfaen"/>
          <w:color w:val="000000"/>
          <w:sz w:val="20"/>
          <w:szCs w:val="16"/>
          <w:shd w:val="clear" w:color="auto" w:fill="FFFFFF"/>
        </w:rPr>
        <w:t>օրվա</w:t>
      </w:r>
      <w:r w:rsidRPr="00346C72">
        <w:rPr>
          <w:rFonts w:ascii="Sylfaen" w:hAnsi="Sylfaen"/>
          <w:color w:val="000000"/>
          <w:sz w:val="20"/>
          <w:szCs w:val="16"/>
          <w:shd w:val="clear" w:color="auto" w:fill="FFFFFF"/>
          <w:lang w:val="en-US"/>
        </w:rPr>
        <w:t xml:space="preserve"> </w:t>
      </w:r>
      <w:r w:rsidRPr="00465F98">
        <w:rPr>
          <w:rFonts w:ascii="Sylfaen" w:hAnsi="Sylfaen"/>
          <w:color w:val="000000"/>
          <w:sz w:val="20"/>
          <w:szCs w:val="16"/>
          <w:shd w:val="clear" w:color="auto" w:fill="FFFFFF"/>
        </w:rPr>
        <w:t>ընթացքում</w:t>
      </w:r>
      <w:r w:rsidRPr="00346C72">
        <w:rPr>
          <w:rFonts w:ascii="Sylfaen" w:hAnsi="Sylfaen"/>
          <w:color w:val="000000"/>
          <w:sz w:val="20"/>
          <w:szCs w:val="16"/>
          <w:shd w:val="clear" w:color="auto" w:fill="FFFFFF"/>
          <w:lang w:val="en-US"/>
        </w:rPr>
        <w:t xml:space="preserve"> </w:t>
      </w:r>
      <w:r w:rsidRPr="00465F98">
        <w:rPr>
          <w:rFonts w:ascii="Sylfaen" w:hAnsi="Sylfaen"/>
          <w:color w:val="000000"/>
          <w:sz w:val="20"/>
          <w:szCs w:val="16"/>
          <w:shd w:val="clear" w:color="auto" w:fill="FFFFFF"/>
        </w:rPr>
        <w:t>պարզում</w:t>
      </w:r>
      <w:r w:rsidRPr="00346C72">
        <w:rPr>
          <w:rFonts w:ascii="Sylfaen" w:hAnsi="Sylfaen"/>
          <w:color w:val="000000"/>
          <w:sz w:val="20"/>
          <w:szCs w:val="16"/>
          <w:shd w:val="clear" w:color="auto" w:fill="FFFFFF"/>
          <w:lang w:val="en-US"/>
        </w:rPr>
        <w:t xml:space="preserve"> </w:t>
      </w:r>
      <w:r w:rsidRPr="00465F98">
        <w:rPr>
          <w:rFonts w:ascii="Sylfaen" w:hAnsi="Sylfaen"/>
          <w:color w:val="000000"/>
          <w:sz w:val="20"/>
          <w:szCs w:val="16"/>
          <w:shd w:val="clear" w:color="auto" w:fill="FFFFFF"/>
        </w:rPr>
        <w:t>է</w:t>
      </w:r>
      <w:r w:rsidRPr="00346C72">
        <w:rPr>
          <w:rFonts w:ascii="Sylfaen" w:hAnsi="Sylfaen"/>
          <w:color w:val="000000"/>
          <w:sz w:val="20"/>
          <w:szCs w:val="16"/>
          <w:shd w:val="clear" w:color="auto" w:fill="FFFFFF"/>
          <w:lang w:val="en-US"/>
        </w:rPr>
        <w:t xml:space="preserve"> </w:t>
      </w:r>
      <w:r w:rsidRPr="00465F98">
        <w:rPr>
          <w:rFonts w:ascii="Sylfaen" w:hAnsi="Sylfaen"/>
          <w:color w:val="000000"/>
          <w:sz w:val="20"/>
          <w:szCs w:val="16"/>
          <w:shd w:val="clear" w:color="auto" w:fill="FFFFFF"/>
        </w:rPr>
        <w:t>դրանց</w:t>
      </w:r>
      <w:r w:rsidRPr="00346C72">
        <w:rPr>
          <w:rFonts w:ascii="Sylfaen" w:hAnsi="Sylfaen"/>
          <w:color w:val="000000"/>
          <w:sz w:val="20"/>
          <w:szCs w:val="16"/>
          <w:shd w:val="clear" w:color="auto" w:fill="FFFFFF"/>
          <w:lang w:val="en-US"/>
        </w:rPr>
        <w:t xml:space="preserve"> </w:t>
      </w:r>
      <w:r w:rsidRPr="00465F98">
        <w:rPr>
          <w:rFonts w:ascii="Sylfaen" w:hAnsi="Sylfaen"/>
          <w:color w:val="000000"/>
          <w:sz w:val="20"/>
          <w:szCs w:val="16"/>
          <w:shd w:val="clear" w:color="auto" w:fill="FFFFFF"/>
        </w:rPr>
        <w:t>համապատասխանությունը</w:t>
      </w:r>
      <w:r w:rsidRPr="00346C72">
        <w:rPr>
          <w:rFonts w:ascii="Sylfaen" w:hAnsi="Sylfaen"/>
          <w:color w:val="000000"/>
          <w:sz w:val="20"/>
          <w:szCs w:val="16"/>
          <w:shd w:val="clear" w:color="auto" w:fill="FFFFFF"/>
          <w:lang w:val="en-US"/>
        </w:rPr>
        <w:t xml:space="preserve"> </w:t>
      </w:r>
      <w:r w:rsidRPr="00465F98">
        <w:rPr>
          <w:rFonts w:ascii="Sylfaen" w:hAnsi="Sylfaen"/>
          <w:color w:val="000000"/>
          <w:sz w:val="20"/>
          <w:szCs w:val="16"/>
          <w:shd w:val="clear" w:color="auto" w:fill="FFFFFF"/>
        </w:rPr>
        <w:t>սույն</w:t>
      </w:r>
      <w:r w:rsidRPr="00346C72">
        <w:rPr>
          <w:rFonts w:ascii="Sylfaen" w:hAnsi="Sylfaen"/>
          <w:color w:val="000000"/>
          <w:sz w:val="20"/>
          <w:szCs w:val="16"/>
          <w:shd w:val="clear" w:color="auto" w:fill="FFFFFF"/>
          <w:lang w:val="en-US"/>
        </w:rPr>
        <w:t xml:space="preserve"> </w:t>
      </w:r>
      <w:r w:rsidRPr="00465F98">
        <w:rPr>
          <w:rFonts w:ascii="Sylfaen" w:hAnsi="Sylfaen"/>
          <w:color w:val="000000"/>
          <w:sz w:val="20"/>
          <w:szCs w:val="16"/>
          <w:shd w:val="clear" w:color="auto" w:fill="FFFFFF"/>
        </w:rPr>
        <w:t>կարգի</w:t>
      </w:r>
      <w:r w:rsidRPr="00346C72">
        <w:rPr>
          <w:rFonts w:ascii="Sylfaen" w:hAnsi="Sylfaen"/>
          <w:color w:val="000000"/>
          <w:sz w:val="20"/>
          <w:szCs w:val="16"/>
          <w:shd w:val="clear" w:color="auto" w:fill="FFFFFF"/>
          <w:lang w:val="en-US"/>
        </w:rPr>
        <w:t xml:space="preserve"> </w:t>
      </w:r>
      <w:r w:rsidRPr="00465F98">
        <w:rPr>
          <w:rFonts w:ascii="Sylfaen" w:hAnsi="Sylfaen"/>
          <w:color w:val="000000"/>
          <w:sz w:val="20"/>
          <w:szCs w:val="16"/>
          <w:shd w:val="clear" w:color="auto" w:fill="FFFFFF"/>
        </w:rPr>
        <w:t>պահանջներին</w:t>
      </w:r>
      <w:r w:rsidRPr="00346C72">
        <w:rPr>
          <w:rFonts w:ascii="Sylfaen" w:hAnsi="Sylfaen"/>
          <w:color w:val="000000"/>
          <w:sz w:val="20"/>
          <w:szCs w:val="16"/>
          <w:shd w:val="clear" w:color="auto" w:fill="FFFFFF"/>
          <w:lang w:val="en-US"/>
        </w:rPr>
        <w:t xml:space="preserve">: </w:t>
      </w:r>
      <w:r w:rsidRPr="00465F98">
        <w:rPr>
          <w:rFonts w:ascii="Sylfaen" w:hAnsi="Sylfaen"/>
          <w:color w:val="000000"/>
          <w:sz w:val="20"/>
          <w:szCs w:val="16"/>
          <w:shd w:val="clear" w:color="auto" w:fill="FFFFFF"/>
        </w:rPr>
        <w:t>Եթե</w:t>
      </w:r>
      <w:r w:rsidRPr="00346C72">
        <w:rPr>
          <w:rFonts w:ascii="Sylfaen" w:hAnsi="Sylfaen"/>
          <w:color w:val="000000"/>
          <w:sz w:val="20"/>
          <w:szCs w:val="16"/>
          <w:shd w:val="clear" w:color="auto" w:fill="FFFFFF"/>
          <w:lang w:val="en-US"/>
        </w:rPr>
        <w:t xml:space="preserve"> </w:t>
      </w:r>
      <w:r w:rsidRPr="00465F98">
        <w:rPr>
          <w:rFonts w:ascii="Sylfaen" w:hAnsi="Sylfaen"/>
          <w:color w:val="000000"/>
          <w:sz w:val="20"/>
          <w:szCs w:val="16"/>
          <w:shd w:val="clear" w:color="auto" w:fill="FFFFFF"/>
        </w:rPr>
        <w:t>դիմումում</w:t>
      </w:r>
      <w:r w:rsidRPr="00346C72">
        <w:rPr>
          <w:rFonts w:ascii="Sylfaen" w:hAnsi="Sylfaen"/>
          <w:color w:val="000000"/>
          <w:sz w:val="20"/>
          <w:szCs w:val="16"/>
          <w:shd w:val="clear" w:color="auto" w:fill="FFFFFF"/>
          <w:lang w:val="en-US"/>
        </w:rPr>
        <w:t xml:space="preserve"> </w:t>
      </w:r>
      <w:r w:rsidRPr="00465F98">
        <w:rPr>
          <w:rFonts w:ascii="Sylfaen" w:hAnsi="Sylfaen"/>
          <w:color w:val="000000"/>
          <w:sz w:val="20"/>
          <w:szCs w:val="16"/>
          <w:shd w:val="clear" w:color="auto" w:fill="FFFFFF"/>
        </w:rPr>
        <w:t>առկա</w:t>
      </w:r>
      <w:r w:rsidRPr="00346C72">
        <w:rPr>
          <w:rFonts w:ascii="Sylfaen" w:hAnsi="Sylfaen"/>
          <w:color w:val="000000"/>
          <w:sz w:val="20"/>
          <w:szCs w:val="16"/>
          <w:shd w:val="clear" w:color="auto" w:fill="FFFFFF"/>
          <w:lang w:val="en-US"/>
        </w:rPr>
        <w:t xml:space="preserve"> </w:t>
      </w:r>
      <w:r w:rsidRPr="00465F98">
        <w:rPr>
          <w:rFonts w:ascii="Sylfaen" w:hAnsi="Sylfaen"/>
          <w:color w:val="000000"/>
          <w:sz w:val="20"/>
          <w:szCs w:val="16"/>
          <w:shd w:val="clear" w:color="auto" w:fill="FFFFFF"/>
        </w:rPr>
        <w:t>են</w:t>
      </w:r>
      <w:r w:rsidRPr="00346C72">
        <w:rPr>
          <w:rFonts w:ascii="Sylfaen" w:hAnsi="Sylfaen"/>
          <w:color w:val="000000"/>
          <w:sz w:val="20"/>
          <w:szCs w:val="16"/>
          <w:shd w:val="clear" w:color="auto" w:fill="FFFFFF"/>
          <w:lang w:val="en-US"/>
        </w:rPr>
        <w:t xml:space="preserve"> </w:t>
      </w:r>
      <w:r w:rsidRPr="00465F98">
        <w:rPr>
          <w:rFonts w:ascii="Sylfaen" w:hAnsi="Sylfaen"/>
          <w:color w:val="000000"/>
          <w:sz w:val="20"/>
          <w:szCs w:val="16"/>
          <w:shd w:val="clear" w:color="auto" w:fill="FFFFFF"/>
        </w:rPr>
        <w:t>ձևական</w:t>
      </w:r>
      <w:r w:rsidRPr="00346C72">
        <w:rPr>
          <w:rFonts w:ascii="Sylfaen" w:hAnsi="Sylfaen"/>
          <w:color w:val="000000"/>
          <w:sz w:val="20"/>
          <w:szCs w:val="16"/>
          <w:shd w:val="clear" w:color="auto" w:fill="FFFFFF"/>
          <w:lang w:val="en-US"/>
        </w:rPr>
        <w:t xml:space="preserve"> </w:t>
      </w:r>
      <w:r w:rsidRPr="00465F98">
        <w:rPr>
          <w:rFonts w:ascii="Sylfaen" w:hAnsi="Sylfaen"/>
          <w:color w:val="000000"/>
          <w:sz w:val="20"/>
          <w:szCs w:val="16"/>
          <w:shd w:val="clear" w:color="auto" w:fill="FFFFFF"/>
        </w:rPr>
        <w:t>սխալներ</w:t>
      </w:r>
      <w:r w:rsidRPr="00346C72">
        <w:rPr>
          <w:rFonts w:ascii="Sylfaen" w:hAnsi="Sylfaen"/>
          <w:color w:val="000000"/>
          <w:sz w:val="20"/>
          <w:szCs w:val="16"/>
          <w:shd w:val="clear" w:color="auto" w:fill="FFFFFF"/>
          <w:lang w:val="en-US"/>
        </w:rPr>
        <w:t xml:space="preserve">, </w:t>
      </w:r>
      <w:r w:rsidRPr="00465F98">
        <w:rPr>
          <w:rFonts w:ascii="Sylfaen" w:hAnsi="Sylfaen"/>
          <w:color w:val="000000"/>
          <w:sz w:val="20"/>
          <w:szCs w:val="16"/>
          <w:shd w:val="clear" w:color="auto" w:fill="FFFFFF"/>
        </w:rPr>
        <w:t>որոնք</w:t>
      </w:r>
      <w:r w:rsidRPr="00346C72">
        <w:rPr>
          <w:rFonts w:ascii="Sylfaen" w:hAnsi="Sylfaen"/>
          <w:color w:val="000000"/>
          <w:sz w:val="20"/>
          <w:szCs w:val="16"/>
          <w:shd w:val="clear" w:color="auto" w:fill="FFFFFF"/>
          <w:lang w:val="en-US"/>
        </w:rPr>
        <w:t xml:space="preserve"> </w:t>
      </w:r>
      <w:r w:rsidRPr="00465F98">
        <w:rPr>
          <w:rFonts w:ascii="Sylfaen" w:hAnsi="Sylfaen"/>
          <w:color w:val="000000"/>
          <w:sz w:val="20"/>
          <w:szCs w:val="16"/>
          <w:shd w:val="clear" w:color="auto" w:fill="FFFFFF"/>
        </w:rPr>
        <w:t>կարող</w:t>
      </w:r>
      <w:r w:rsidRPr="00346C72">
        <w:rPr>
          <w:rFonts w:ascii="Sylfaen" w:hAnsi="Sylfaen"/>
          <w:color w:val="000000"/>
          <w:sz w:val="20"/>
          <w:szCs w:val="16"/>
          <w:shd w:val="clear" w:color="auto" w:fill="FFFFFF"/>
          <w:lang w:val="en-US"/>
        </w:rPr>
        <w:t xml:space="preserve"> </w:t>
      </w:r>
      <w:r w:rsidRPr="00465F98">
        <w:rPr>
          <w:rFonts w:ascii="Sylfaen" w:hAnsi="Sylfaen"/>
          <w:color w:val="000000"/>
          <w:sz w:val="20"/>
          <w:szCs w:val="16"/>
          <w:shd w:val="clear" w:color="auto" w:fill="FFFFFF"/>
        </w:rPr>
        <w:t>են</w:t>
      </w:r>
      <w:r w:rsidRPr="00346C72">
        <w:rPr>
          <w:rFonts w:ascii="Sylfaen" w:hAnsi="Sylfaen"/>
          <w:color w:val="000000"/>
          <w:sz w:val="20"/>
          <w:szCs w:val="16"/>
          <w:shd w:val="clear" w:color="auto" w:fill="FFFFFF"/>
          <w:lang w:val="en-US"/>
        </w:rPr>
        <w:t xml:space="preserve"> </w:t>
      </w:r>
      <w:r w:rsidRPr="00465F98">
        <w:rPr>
          <w:rFonts w:ascii="Sylfaen" w:hAnsi="Sylfaen"/>
          <w:color w:val="000000"/>
          <w:sz w:val="20"/>
          <w:szCs w:val="16"/>
          <w:shd w:val="clear" w:color="auto" w:fill="FFFFFF"/>
        </w:rPr>
        <w:t>շտկվել</w:t>
      </w:r>
      <w:r w:rsidRPr="00346C72">
        <w:rPr>
          <w:rFonts w:ascii="Sylfaen" w:hAnsi="Sylfaen"/>
          <w:color w:val="000000"/>
          <w:sz w:val="20"/>
          <w:szCs w:val="16"/>
          <w:shd w:val="clear" w:color="auto" w:fill="FFFFFF"/>
          <w:lang w:val="en-US"/>
        </w:rPr>
        <w:t xml:space="preserve">, </w:t>
      </w:r>
      <w:r w:rsidRPr="00465F98">
        <w:rPr>
          <w:rFonts w:ascii="Sylfaen" w:hAnsi="Sylfaen"/>
          <w:color w:val="000000"/>
          <w:sz w:val="20"/>
          <w:szCs w:val="16"/>
          <w:shd w:val="clear" w:color="auto" w:fill="FFFFFF"/>
        </w:rPr>
        <w:t>ապա</w:t>
      </w:r>
      <w:r w:rsidRPr="00346C72">
        <w:rPr>
          <w:rFonts w:ascii="Sylfaen" w:hAnsi="Sylfaen"/>
          <w:color w:val="000000"/>
          <w:sz w:val="20"/>
          <w:szCs w:val="16"/>
          <w:shd w:val="clear" w:color="auto" w:fill="FFFFFF"/>
          <w:lang w:val="en-US"/>
        </w:rPr>
        <w:t xml:space="preserve"> </w:t>
      </w:r>
      <w:r w:rsidRPr="00465F98">
        <w:rPr>
          <w:rFonts w:ascii="Sylfaen" w:hAnsi="Sylfaen"/>
          <w:color w:val="000000"/>
          <w:sz w:val="20"/>
          <w:szCs w:val="16"/>
          <w:shd w:val="clear" w:color="auto" w:fill="FFFFFF"/>
        </w:rPr>
        <w:t>դրանք</w:t>
      </w:r>
      <w:r w:rsidRPr="00346C72">
        <w:rPr>
          <w:rFonts w:ascii="Sylfaen" w:hAnsi="Sylfaen"/>
          <w:color w:val="000000"/>
          <w:sz w:val="20"/>
          <w:szCs w:val="16"/>
          <w:shd w:val="clear" w:color="auto" w:fill="FFFFFF"/>
          <w:lang w:val="en-US"/>
        </w:rPr>
        <w:t xml:space="preserve"> </w:t>
      </w:r>
      <w:r w:rsidRPr="00465F98">
        <w:rPr>
          <w:rFonts w:ascii="Sylfaen" w:hAnsi="Sylfaen"/>
          <w:color w:val="000000"/>
          <w:sz w:val="20"/>
          <w:szCs w:val="16"/>
          <w:shd w:val="clear" w:color="auto" w:fill="FFFFFF"/>
        </w:rPr>
        <w:t>մատնացույց</w:t>
      </w:r>
      <w:r w:rsidRPr="00346C72">
        <w:rPr>
          <w:rFonts w:ascii="Sylfaen" w:hAnsi="Sylfaen"/>
          <w:color w:val="000000"/>
          <w:sz w:val="20"/>
          <w:szCs w:val="16"/>
          <w:shd w:val="clear" w:color="auto" w:fill="FFFFFF"/>
          <w:lang w:val="en-US"/>
        </w:rPr>
        <w:t xml:space="preserve"> </w:t>
      </w:r>
      <w:r w:rsidRPr="00465F98">
        <w:rPr>
          <w:rFonts w:ascii="Sylfaen" w:hAnsi="Sylfaen"/>
          <w:color w:val="000000"/>
          <w:sz w:val="20"/>
          <w:szCs w:val="16"/>
          <w:shd w:val="clear" w:color="auto" w:fill="FFFFFF"/>
        </w:rPr>
        <w:t>է</w:t>
      </w:r>
      <w:r w:rsidRPr="00346C72">
        <w:rPr>
          <w:rFonts w:ascii="Sylfaen" w:hAnsi="Sylfaen"/>
          <w:color w:val="000000"/>
          <w:sz w:val="20"/>
          <w:szCs w:val="16"/>
          <w:shd w:val="clear" w:color="auto" w:fill="FFFFFF"/>
          <w:lang w:val="en-US"/>
        </w:rPr>
        <w:t xml:space="preserve"> </w:t>
      </w:r>
      <w:r w:rsidRPr="00465F98">
        <w:rPr>
          <w:rFonts w:ascii="Sylfaen" w:hAnsi="Sylfaen"/>
          <w:color w:val="000000"/>
          <w:sz w:val="20"/>
          <w:szCs w:val="16"/>
          <w:shd w:val="clear" w:color="auto" w:fill="FFFFFF"/>
        </w:rPr>
        <w:t>ա</w:t>
      </w:r>
      <w:r>
        <w:rPr>
          <w:rFonts w:ascii="Sylfaen" w:hAnsi="Sylfaen"/>
          <w:color w:val="000000"/>
          <w:sz w:val="20"/>
          <w:szCs w:val="16"/>
          <w:shd w:val="clear" w:color="auto" w:fill="FFFFFF"/>
        </w:rPr>
        <w:t>րվ</w:t>
      </w:r>
      <w:r w:rsidRPr="00465F98">
        <w:rPr>
          <w:rFonts w:ascii="Sylfaen" w:hAnsi="Sylfaen"/>
          <w:color w:val="000000"/>
          <w:sz w:val="20"/>
          <w:szCs w:val="16"/>
          <w:shd w:val="clear" w:color="auto" w:fill="FFFFFF"/>
        </w:rPr>
        <w:t>ում</w:t>
      </w:r>
      <w:r w:rsidRPr="00346C72">
        <w:rPr>
          <w:rFonts w:ascii="Sylfaen" w:hAnsi="Sylfaen"/>
          <w:color w:val="000000"/>
          <w:sz w:val="20"/>
          <w:szCs w:val="16"/>
          <w:shd w:val="clear" w:color="auto" w:fill="FFFFFF"/>
          <w:lang w:val="en-US"/>
        </w:rPr>
        <w:t xml:space="preserve"> </w:t>
      </w:r>
      <w:r w:rsidRPr="00465F98">
        <w:rPr>
          <w:rFonts w:ascii="Sylfaen" w:hAnsi="Sylfaen"/>
          <w:color w:val="000000"/>
          <w:sz w:val="20"/>
          <w:szCs w:val="16"/>
          <w:shd w:val="clear" w:color="auto" w:fill="FFFFFF"/>
        </w:rPr>
        <w:t>դիմողին</w:t>
      </w:r>
      <w:r w:rsidRPr="00346C72">
        <w:rPr>
          <w:rFonts w:ascii="Sylfaen" w:hAnsi="Sylfaen"/>
          <w:color w:val="000000"/>
          <w:sz w:val="20"/>
          <w:szCs w:val="16"/>
          <w:shd w:val="clear" w:color="auto" w:fill="FFFFFF"/>
          <w:lang w:val="en-US"/>
        </w:rPr>
        <w:t xml:space="preserve">` </w:t>
      </w:r>
      <w:r w:rsidRPr="00465F98">
        <w:rPr>
          <w:rFonts w:ascii="Sylfaen" w:hAnsi="Sylfaen"/>
          <w:color w:val="000000"/>
          <w:sz w:val="20"/>
          <w:szCs w:val="16"/>
          <w:shd w:val="clear" w:color="auto" w:fill="FFFFFF"/>
        </w:rPr>
        <w:t>նրան</w:t>
      </w:r>
      <w:r w:rsidRPr="00346C72">
        <w:rPr>
          <w:rFonts w:ascii="Sylfaen" w:hAnsi="Sylfaen"/>
          <w:color w:val="000000"/>
          <w:sz w:val="20"/>
          <w:szCs w:val="16"/>
          <w:shd w:val="clear" w:color="auto" w:fill="FFFFFF"/>
          <w:lang w:val="en-US"/>
        </w:rPr>
        <w:t xml:space="preserve"> </w:t>
      </w:r>
      <w:r w:rsidRPr="00465F98">
        <w:rPr>
          <w:rFonts w:ascii="Sylfaen" w:hAnsi="Sylfaen"/>
          <w:color w:val="000000"/>
          <w:sz w:val="20"/>
          <w:szCs w:val="16"/>
          <w:shd w:val="clear" w:color="auto" w:fill="FFFFFF"/>
        </w:rPr>
        <w:t>հնարավորություն</w:t>
      </w:r>
      <w:r w:rsidRPr="00346C72">
        <w:rPr>
          <w:rFonts w:ascii="Sylfaen" w:hAnsi="Sylfaen"/>
          <w:color w:val="000000"/>
          <w:sz w:val="20"/>
          <w:szCs w:val="16"/>
          <w:shd w:val="clear" w:color="auto" w:fill="FFFFFF"/>
          <w:lang w:val="en-US"/>
        </w:rPr>
        <w:t xml:space="preserve"> </w:t>
      </w:r>
      <w:r w:rsidRPr="00465F98">
        <w:rPr>
          <w:rFonts w:ascii="Sylfaen" w:hAnsi="Sylfaen"/>
          <w:color w:val="000000"/>
          <w:sz w:val="20"/>
          <w:szCs w:val="16"/>
          <w:shd w:val="clear" w:color="auto" w:fill="FFFFFF"/>
        </w:rPr>
        <w:t>ընձեռելով</w:t>
      </w:r>
      <w:r w:rsidRPr="00346C72">
        <w:rPr>
          <w:rFonts w:ascii="Sylfaen" w:hAnsi="Sylfaen"/>
          <w:color w:val="000000"/>
          <w:sz w:val="20"/>
          <w:szCs w:val="16"/>
          <w:shd w:val="clear" w:color="auto" w:fill="FFFFFF"/>
          <w:lang w:val="en-US"/>
        </w:rPr>
        <w:t xml:space="preserve"> </w:t>
      </w:r>
      <w:r w:rsidRPr="00465F98">
        <w:rPr>
          <w:rFonts w:ascii="Sylfaen" w:hAnsi="Sylfaen"/>
          <w:color w:val="000000"/>
          <w:sz w:val="20"/>
          <w:szCs w:val="16"/>
          <w:shd w:val="clear" w:color="auto" w:fill="FFFFFF"/>
        </w:rPr>
        <w:t>շտկելու</w:t>
      </w:r>
      <w:r w:rsidRPr="00346C72">
        <w:rPr>
          <w:rFonts w:ascii="Sylfaen" w:hAnsi="Sylfaen"/>
          <w:color w:val="000000"/>
          <w:sz w:val="20"/>
          <w:szCs w:val="16"/>
          <w:shd w:val="clear" w:color="auto" w:fill="FFFFFF"/>
          <w:lang w:val="en-US"/>
        </w:rPr>
        <w:t xml:space="preserve"> </w:t>
      </w:r>
      <w:r w:rsidRPr="00465F98">
        <w:rPr>
          <w:rFonts w:ascii="Sylfaen" w:hAnsi="Sylfaen"/>
          <w:color w:val="000000"/>
          <w:sz w:val="20"/>
          <w:szCs w:val="16"/>
          <w:shd w:val="clear" w:color="auto" w:fill="FFFFFF"/>
        </w:rPr>
        <w:t>այդ</w:t>
      </w:r>
      <w:r w:rsidRPr="00346C72">
        <w:rPr>
          <w:rFonts w:ascii="Sylfaen" w:hAnsi="Sylfaen"/>
          <w:color w:val="000000"/>
          <w:sz w:val="20"/>
          <w:szCs w:val="16"/>
          <w:shd w:val="clear" w:color="auto" w:fill="FFFFFF"/>
          <w:lang w:val="en-US"/>
        </w:rPr>
        <w:t xml:space="preserve"> </w:t>
      </w:r>
      <w:r w:rsidRPr="00465F98">
        <w:rPr>
          <w:rFonts w:ascii="Sylfaen" w:hAnsi="Sylfaen"/>
          <w:color w:val="000000"/>
          <w:sz w:val="20"/>
          <w:szCs w:val="16"/>
          <w:shd w:val="clear" w:color="auto" w:fill="FFFFFF"/>
        </w:rPr>
        <w:t>սխալները</w:t>
      </w:r>
      <w:r w:rsidRPr="00346C72">
        <w:rPr>
          <w:rFonts w:ascii="Sylfaen" w:hAnsi="Sylfaen"/>
          <w:color w:val="000000"/>
          <w:sz w:val="20"/>
          <w:szCs w:val="16"/>
          <w:shd w:val="clear" w:color="auto" w:fill="FFFFFF"/>
          <w:lang w:val="en-US"/>
        </w:rPr>
        <w:t xml:space="preserve">: </w:t>
      </w:r>
      <w:r w:rsidRPr="00465F98">
        <w:rPr>
          <w:rFonts w:ascii="Sylfaen" w:hAnsi="Sylfaen"/>
          <w:color w:val="000000"/>
          <w:sz w:val="20"/>
          <w:szCs w:val="16"/>
          <w:shd w:val="clear" w:color="auto" w:fill="FFFFFF"/>
        </w:rPr>
        <w:t>Եթե</w:t>
      </w:r>
      <w:r w:rsidRPr="00346C72">
        <w:rPr>
          <w:rFonts w:ascii="Sylfaen" w:hAnsi="Sylfaen"/>
          <w:color w:val="000000"/>
          <w:sz w:val="20"/>
          <w:szCs w:val="16"/>
          <w:shd w:val="clear" w:color="auto" w:fill="FFFFFF"/>
          <w:lang w:val="en-US"/>
        </w:rPr>
        <w:t xml:space="preserve"> </w:t>
      </w:r>
      <w:r w:rsidRPr="00465F98">
        <w:rPr>
          <w:rFonts w:ascii="Sylfaen" w:hAnsi="Sylfaen"/>
          <w:color w:val="000000"/>
          <w:sz w:val="20"/>
          <w:szCs w:val="16"/>
          <w:shd w:val="clear" w:color="auto" w:fill="FFFFFF"/>
        </w:rPr>
        <w:t>դիմումին</w:t>
      </w:r>
      <w:r w:rsidRPr="00346C72">
        <w:rPr>
          <w:rFonts w:ascii="Sylfaen" w:hAnsi="Sylfaen"/>
          <w:color w:val="000000"/>
          <w:sz w:val="20"/>
          <w:szCs w:val="16"/>
          <w:shd w:val="clear" w:color="auto" w:fill="FFFFFF"/>
          <w:lang w:val="en-US"/>
        </w:rPr>
        <w:t xml:space="preserve"> </w:t>
      </w:r>
      <w:r w:rsidRPr="00465F98">
        <w:rPr>
          <w:rFonts w:ascii="Sylfaen" w:hAnsi="Sylfaen"/>
          <w:color w:val="000000"/>
          <w:sz w:val="20"/>
          <w:szCs w:val="16"/>
          <w:shd w:val="clear" w:color="auto" w:fill="FFFFFF"/>
        </w:rPr>
        <w:t>կից</w:t>
      </w:r>
      <w:r w:rsidRPr="00346C72">
        <w:rPr>
          <w:rFonts w:ascii="Sylfaen" w:hAnsi="Sylfaen"/>
          <w:color w:val="000000"/>
          <w:sz w:val="20"/>
          <w:szCs w:val="16"/>
          <w:shd w:val="clear" w:color="auto" w:fill="FFFFFF"/>
          <w:lang w:val="en-US"/>
        </w:rPr>
        <w:t xml:space="preserve"> </w:t>
      </w:r>
      <w:r w:rsidRPr="00465F98">
        <w:rPr>
          <w:rFonts w:ascii="Sylfaen" w:hAnsi="Sylfaen"/>
          <w:color w:val="000000"/>
          <w:sz w:val="20"/>
          <w:szCs w:val="16"/>
          <w:shd w:val="clear" w:color="auto" w:fill="FFFFFF"/>
        </w:rPr>
        <w:t>ներկայացված</w:t>
      </w:r>
      <w:r w:rsidRPr="00346C72">
        <w:rPr>
          <w:rFonts w:ascii="Sylfaen" w:hAnsi="Sylfaen"/>
          <w:color w:val="000000"/>
          <w:sz w:val="20"/>
          <w:szCs w:val="16"/>
          <w:shd w:val="clear" w:color="auto" w:fill="FFFFFF"/>
          <w:lang w:val="en-US"/>
        </w:rPr>
        <w:t xml:space="preserve"> </w:t>
      </w:r>
      <w:r w:rsidRPr="00465F98">
        <w:rPr>
          <w:rFonts w:ascii="Sylfaen" w:hAnsi="Sylfaen"/>
          <w:color w:val="000000"/>
          <w:sz w:val="20"/>
          <w:szCs w:val="16"/>
          <w:shd w:val="clear" w:color="auto" w:fill="FFFFFF"/>
        </w:rPr>
        <w:t>փաստաթղթերի</w:t>
      </w:r>
      <w:r w:rsidRPr="00346C72">
        <w:rPr>
          <w:rFonts w:ascii="Sylfaen" w:hAnsi="Sylfaen"/>
          <w:color w:val="000000"/>
          <w:sz w:val="20"/>
          <w:szCs w:val="16"/>
          <w:shd w:val="clear" w:color="auto" w:fill="FFFFFF"/>
          <w:lang w:val="en-US"/>
        </w:rPr>
        <w:t xml:space="preserve"> </w:t>
      </w:r>
      <w:r w:rsidRPr="00465F98">
        <w:rPr>
          <w:rFonts w:ascii="Sylfaen" w:hAnsi="Sylfaen"/>
          <w:color w:val="000000"/>
          <w:sz w:val="20"/>
          <w:szCs w:val="16"/>
          <w:shd w:val="clear" w:color="auto" w:fill="FFFFFF"/>
        </w:rPr>
        <w:t>ցանկն</w:t>
      </w:r>
      <w:r w:rsidRPr="00346C72">
        <w:rPr>
          <w:rFonts w:ascii="Sylfaen" w:hAnsi="Sylfaen"/>
          <w:color w:val="000000"/>
          <w:sz w:val="20"/>
          <w:szCs w:val="16"/>
          <w:shd w:val="clear" w:color="auto" w:fill="FFFFFF"/>
          <w:lang w:val="en-US"/>
        </w:rPr>
        <w:t xml:space="preserve"> </w:t>
      </w:r>
      <w:r w:rsidRPr="00465F98">
        <w:rPr>
          <w:rFonts w:ascii="Sylfaen" w:hAnsi="Sylfaen"/>
          <w:color w:val="000000"/>
          <w:sz w:val="20"/>
          <w:szCs w:val="16"/>
          <w:shd w:val="clear" w:color="auto" w:fill="FFFFFF"/>
        </w:rPr>
        <w:t>ամբողջական</w:t>
      </w:r>
      <w:r w:rsidRPr="00346C72">
        <w:rPr>
          <w:rFonts w:ascii="Sylfaen" w:hAnsi="Sylfaen"/>
          <w:color w:val="000000"/>
          <w:sz w:val="20"/>
          <w:szCs w:val="16"/>
          <w:shd w:val="clear" w:color="auto" w:fill="FFFFFF"/>
          <w:lang w:val="en-US"/>
        </w:rPr>
        <w:t xml:space="preserve"> </w:t>
      </w:r>
      <w:r w:rsidRPr="00465F98">
        <w:rPr>
          <w:rFonts w:ascii="Sylfaen" w:hAnsi="Sylfaen"/>
          <w:color w:val="000000"/>
          <w:sz w:val="20"/>
          <w:szCs w:val="16"/>
          <w:shd w:val="clear" w:color="auto" w:fill="FFFFFF"/>
        </w:rPr>
        <w:t>չէ</w:t>
      </w:r>
      <w:r w:rsidRPr="00346C72">
        <w:rPr>
          <w:rFonts w:ascii="Sylfaen" w:hAnsi="Sylfaen"/>
          <w:color w:val="000000"/>
          <w:sz w:val="20"/>
          <w:szCs w:val="16"/>
          <w:shd w:val="clear" w:color="auto" w:fill="FFFFFF"/>
          <w:lang w:val="en-US"/>
        </w:rPr>
        <w:t xml:space="preserve">, </w:t>
      </w:r>
      <w:r w:rsidRPr="00465F98">
        <w:rPr>
          <w:rFonts w:ascii="Sylfaen" w:hAnsi="Sylfaen"/>
          <w:color w:val="000000"/>
          <w:sz w:val="20"/>
          <w:szCs w:val="16"/>
          <w:shd w:val="clear" w:color="auto" w:fill="FFFFFF"/>
        </w:rPr>
        <w:t>ապա</w:t>
      </w:r>
      <w:r w:rsidRPr="00346C72">
        <w:rPr>
          <w:rFonts w:ascii="Sylfaen" w:hAnsi="Sylfaen"/>
          <w:color w:val="000000"/>
          <w:sz w:val="20"/>
          <w:szCs w:val="16"/>
          <w:shd w:val="clear" w:color="auto" w:fill="FFFFFF"/>
          <w:lang w:val="en-US"/>
        </w:rPr>
        <w:t xml:space="preserve"> </w:t>
      </w:r>
      <w:r w:rsidRPr="00465F98">
        <w:rPr>
          <w:rFonts w:ascii="Sylfaen" w:hAnsi="Sylfaen"/>
          <w:color w:val="000000"/>
          <w:sz w:val="20"/>
          <w:szCs w:val="16"/>
          <w:shd w:val="clear" w:color="auto" w:fill="FFFFFF"/>
        </w:rPr>
        <w:t>դիմողին</w:t>
      </w:r>
      <w:r w:rsidRPr="00346C72">
        <w:rPr>
          <w:rFonts w:ascii="Sylfaen" w:hAnsi="Sylfaen"/>
          <w:color w:val="000000"/>
          <w:sz w:val="20"/>
          <w:szCs w:val="16"/>
          <w:shd w:val="clear" w:color="auto" w:fill="FFFFFF"/>
          <w:lang w:val="en-US"/>
        </w:rPr>
        <w:t xml:space="preserve"> </w:t>
      </w:r>
      <w:r w:rsidRPr="00465F98">
        <w:rPr>
          <w:rFonts w:ascii="Sylfaen" w:hAnsi="Sylfaen"/>
          <w:color w:val="000000"/>
          <w:sz w:val="20"/>
          <w:szCs w:val="16"/>
          <w:shd w:val="clear" w:color="auto" w:fill="FFFFFF"/>
        </w:rPr>
        <w:t>առաջարկ</w:t>
      </w:r>
      <w:r>
        <w:rPr>
          <w:rFonts w:ascii="Sylfaen" w:hAnsi="Sylfaen"/>
          <w:color w:val="000000"/>
          <w:sz w:val="20"/>
          <w:szCs w:val="16"/>
          <w:shd w:val="clear" w:color="auto" w:fill="FFFFFF"/>
        </w:rPr>
        <w:t>վ</w:t>
      </w:r>
      <w:r w:rsidRPr="00465F98">
        <w:rPr>
          <w:rFonts w:ascii="Sylfaen" w:hAnsi="Sylfaen"/>
          <w:color w:val="000000"/>
          <w:sz w:val="20"/>
          <w:szCs w:val="16"/>
          <w:shd w:val="clear" w:color="auto" w:fill="FFFFFF"/>
        </w:rPr>
        <w:t>ում</w:t>
      </w:r>
      <w:r w:rsidRPr="00346C72">
        <w:rPr>
          <w:rFonts w:ascii="Sylfaen" w:hAnsi="Sylfaen"/>
          <w:color w:val="000000"/>
          <w:sz w:val="20"/>
          <w:szCs w:val="16"/>
          <w:shd w:val="clear" w:color="auto" w:fill="FFFFFF"/>
          <w:lang w:val="en-US"/>
        </w:rPr>
        <w:t xml:space="preserve"> </w:t>
      </w:r>
      <w:r w:rsidRPr="00465F98">
        <w:rPr>
          <w:rFonts w:ascii="Sylfaen" w:hAnsi="Sylfaen"/>
          <w:color w:val="000000"/>
          <w:sz w:val="20"/>
          <w:szCs w:val="16"/>
          <w:shd w:val="clear" w:color="auto" w:fill="FFFFFF"/>
        </w:rPr>
        <w:t>է</w:t>
      </w:r>
      <w:r w:rsidRPr="00346C72">
        <w:rPr>
          <w:rFonts w:ascii="Sylfaen" w:hAnsi="Sylfaen"/>
          <w:color w:val="000000"/>
          <w:sz w:val="20"/>
          <w:szCs w:val="16"/>
          <w:shd w:val="clear" w:color="auto" w:fill="FFFFFF"/>
          <w:lang w:val="en-US"/>
        </w:rPr>
        <w:t xml:space="preserve"> </w:t>
      </w:r>
      <w:r w:rsidRPr="00465F98">
        <w:rPr>
          <w:rFonts w:ascii="Sylfaen" w:hAnsi="Sylfaen"/>
          <w:color w:val="000000"/>
          <w:sz w:val="20"/>
          <w:szCs w:val="16"/>
          <w:shd w:val="clear" w:color="auto" w:fill="FFFFFF"/>
        </w:rPr>
        <w:t>երեք</w:t>
      </w:r>
      <w:r w:rsidRPr="00346C72">
        <w:rPr>
          <w:rFonts w:ascii="Sylfaen" w:hAnsi="Sylfaen"/>
          <w:color w:val="000000"/>
          <w:sz w:val="20"/>
          <w:szCs w:val="16"/>
          <w:shd w:val="clear" w:color="auto" w:fill="FFFFFF"/>
          <w:lang w:val="en-US"/>
        </w:rPr>
        <w:t xml:space="preserve"> </w:t>
      </w:r>
      <w:r w:rsidRPr="00465F98">
        <w:rPr>
          <w:rFonts w:ascii="Sylfaen" w:hAnsi="Sylfaen"/>
          <w:color w:val="000000"/>
          <w:sz w:val="20"/>
          <w:szCs w:val="16"/>
          <w:shd w:val="clear" w:color="auto" w:fill="FFFFFF"/>
        </w:rPr>
        <w:t>աշխատանքային</w:t>
      </w:r>
      <w:r w:rsidRPr="00346C72">
        <w:rPr>
          <w:rFonts w:ascii="Sylfaen" w:hAnsi="Sylfaen"/>
          <w:color w:val="000000"/>
          <w:sz w:val="20"/>
          <w:szCs w:val="16"/>
          <w:shd w:val="clear" w:color="auto" w:fill="FFFFFF"/>
          <w:lang w:val="en-US"/>
        </w:rPr>
        <w:t xml:space="preserve"> </w:t>
      </w:r>
      <w:r w:rsidRPr="00465F98">
        <w:rPr>
          <w:rFonts w:ascii="Sylfaen" w:hAnsi="Sylfaen"/>
          <w:color w:val="000000"/>
          <w:sz w:val="20"/>
          <w:szCs w:val="16"/>
          <w:shd w:val="clear" w:color="auto" w:fill="FFFFFF"/>
        </w:rPr>
        <w:t>օրվա</w:t>
      </w:r>
      <w:r w:rsidRPr="00346C72">
        <w:rPr>
          <w:rFonts w:ascii="Sylfaen" w:hAnsi="Sylfaen"/>
          <w:color w:val="000000"/>
          <w:sz w:val="20"/>
          <w:szCs w:val="16"/>
          <w:shd w:val="clear" w:color="auto" w:fill="FFFFFF"/>
          <w:lang w:val="en-US"/>
        </w:rPr>
        <w:t xml:space="preserve"> </w:t>
      </w:r>
      <w:r w:rsidRPr="00465F98">
        <w:rPr>
          <w:rFonts w:ascii="Sylfaen" w:hAnsi="Sylfaen"/>
          <w:color w:val="000000"/>
          <w:sz w:val="20"/>
          <w:szCs w:val="16"/>
          <w:shd w:val="clear" w:color="auto" w:fill="FFFFFF"/>
        </w:rPr>
        <w:t>ընթացքում</w:t>
      </w:r>
      <w:r w:rsidRPr="00346C72">
        <w:rPr>
          <w:rFonts w:ascii="Sylfaen" w:hAnsi="Sylfaen"/>
          <w:color w:val="000000"/>
          <w:sz w:val="20"/>
          <w:szCs w:val="16"/>
          <w:shd w:val="clear" w:color="auto" w:fill="FFFFFF"/>
          <w:lang w:val="en-US"/>
        </w:rPr>
        <w:t xml:space="preserve"> </w:t>
      </w:r>
      <w:r w:rsidRPr="00465F98">
        <w:rPr>
          <w:rFonts w:ascii="Sylfaen" w:hAnsi="Sylfaen"/>
          <w:color w:val="000000"/>
          <w:sz w:val="20"/>
          <w:szCs w:val="16"/>
          <w:shd w:val="clear" w:color="auto" w:fill="FFFFFF"/>
        </w:rPr>
        <w:t>համալրել</w:t>
      </w:r>
      <w:r w:rsidRPr="00346C72">
        <w:rPr>
          <w:rFonts w:ascii="Sylfaen" w:hAnsi="Sylfaen"/>
          <w:color w:val="000000"/>
          <w:sz w:val="20"/>
          <w:szCs w:val="16"/>
          <w:shd w:val="clear" w:color="auto" w:fill="FFFFFF"/>
          <w:lang w:val="en-US"/>
        </w:rPr>
        <w:t xml:space="preserve"> </w:t>
      </w:r>
      <w:r w:rsidRPr="00465F98">
        <w:rPr>
          <w:rFonts w:ascii="Sylfaen" w:hAnsi="Sylfaen"/>
          <w:color w:val="000000"/>
          <w:sz w:val="20"/>
          <w:szCs w:val="16"/>
          <w:shd w:val="clear" w:color="auto" w:fill="FFFFFF"/>
        </w:rPr>
        <w:t>այն</w:t>
      </w:r>
      <w:r w:rsidRPr="00346C72">
        <w:rPr>
          <w:rFonts w:ascii="Sylfaen" w:hAnsi="Sylfaen"/>
          <w:color w:val="000000"/>
          <w:sz w:val="20"/>
          <w:szCs w:val="16"/>
          <w:shd w:val="clear" w:color="auto" w:fill="FFFFFF"/>
          <w:lang w:val="en-US"/>
        </w:rPr>
        <w:t>:</w:t>
      </w:r>
    </w:p>
    <w:p w:rsidR="00346C72" w:rsidRPr="00BE60CF" w:rsidRDefault="00346C72" w:rsidP="00346C72">
      <w:pPr>
        <w:numPr>
          <w:ilvl w:val="0"/>
          <w:numId w:val="6"/>
        </w:numPr>
        <w:autoSpaceDE w:val="0"/>
        <w:autoSpaceDN w:val="0"/>
        <w:adjustRightInd w:val="0"/>
        <w:spacing w:after="0" w:line="240" w:lineRule="auto"/>
        <w:ind w:left="749" w:hanging="465"/>
        <w:jc w:val="both"/>
        <w:rPr>
          <w:rFonts w:ascii="Sylfaen" w:hAnsi="Sylfaen" w:cs="Calibri"/>
          <w:sz w:val="28"/>
          <w:lang w:val="hy-AM"/>
        </w:rPr>
      </w:pPr>
      <w:r w:rsidRPr="00BE60CF">
        <w:rPr>
          <w:rFonts w:ascii="Sylfaen" w:hAnsi="Sylfaen"/>
          <w:color w:val="000000"/>
          <w:sz w:val="20"/>
          <w:szCs w:val="16"/>
          <w:shd w:val="clear" w:color="auto" w:fill="FFFFFF"/>
          <w:lang w:val="hy-AM"/>
        </w:rPr>
        <w:t>Եթե դիմումում կամ կից փաստաթղթերում առկա են ոչ ձևական, էական սխալներ, կամ Կանոնների 14-րդ կետում սահմանված ժամկետում ձևական թերությունները չեն շտկվել, ապա համայնքի ղեկավարը դիմումը ստանալուց կամ թերությունները շտկելու համար սահմանված ժամկետի լրանալուց հետո երեք աշխատանքային օրվա ընթացքում մերժում է դիմումը</w:t>
      </w:r>
    </w:p>
    <w:p w:rsidR="00346C72" w:rsidRPr="00F431EB" w:rsidRDefault="00346C72" w:rsidP="00346C72">
      <w:pPr>
        <w:numPr>
          <w:ilvl w:val="0"/>
          <w:numId w:val="6"/>
        </w:numPr>
        <w:autoSpaceDE w:val="0"/>
        <w:autoSpaceDN w:val="0"/>
        <w:adjustRightInd w:val="0"/>
        <w:spacing w:after="0" w:line="240" w:lineRule="auto"/>
        <w:ind w:left="749" w:hanging="465"/>
        <w:jc w:val="both"/>
        <w:rPr>
          <w:rFonts w:ascii="Sylfaen" w:hAnsi="Sylfaen" w:cs="Calibri"/>
          <w:sz w:val="28"/>
          <w:lang w:val="hy-AM"/>
        </w:rPr>
      </w:pPr>
      <w:r w:rsidRPr="00F431EB">
        <w:rPr>
          <w:rFonts w:ascii="Sylfaen" w:hAnsi="Sylfaen"/>
          <w:color w:val="000000"/>
          <w:sz w:val="20"/>
          <w:szCs w:val="16"/>
          <w:shd w:val="clear" w:color="auto" w:fill="FFFFFF"/>
          <w:lang w:val="hy-AM"/>
        </w:rPr>
        <w:t xml:space="preserve">Եթե դիմումը և կից փաստաթղթերը համապատասխանում են Կանոնների պահանջներին, կամ դիմողի կողմից վերացվել են ձևական խախտումները, ապա համայնքի ղեկավարը դիմումը ստանալուց հետո երկու աշխատանքային օրվա ընթացքում դրանք ներկայացնում է </w:t>
      </w:r>
      <w:r>
        <w:rPr>
          <w:rFonts w:ascii="Sylfaen" w:hAnsi="Sylfaen" w:cs="Sylfaen"/>
          <w:color w:val="000000"/>
          <w:sz w:val="20"/>
          <w:szCs w:val="20"/>
          <w:highlight w:val="white"/>
          <w:lang w:val="hy-AM"/>
        </w:rPr>
        <w:t>Արթիկի համայնքապետարանի աշխատակազմի քաղաքաշինության, հողօգտագործման և կոմունալ տնտեսության բաժնի</w:t>
      </w:r>
      <w:r w:rsidRPr="00F431EB">
        <w:rPr>
          <w:rFonts w:ascii="Sylfaen" w:hAnsi="Sylfaen"/>
          <w:color w:val="000000"/>
          <w:sz w:val="20"/>
          <w:szCs w:val="16"/>
          <w:shd w:val="clear" w:color="auto" w:fill="FFFFFF"/>
          <w:lang w:val="hy-AM"/>
        </w:rPr>
        <w:t>՝ ուրվանկարների և համապատասխան փորձաքննություն անցած մոնտաժային նախագծերի համաձայնեցման, ինչպես նաև, ըստ անհրաժեշտության համապատասխան հողհատկացման, Արթիկ համայնքին սեփականության իրավունքով պատկանող գույքի օգտագործման (համաձայնության) թույլտվության հարցերի քննարկման և լուծման համար:</w:t>
      </w:r>
    </w:p>
    <w:p w:rsidR="00346C72" w:rsidRPr="00F431EB" w:rsidRDefault="00346C72" w:rsidP="00346C72">
      <w:pPr>
        <w:numPr>
          <w:ilvl w:val="0"/>
          <w:numId w:val="6"/>
        </w:numPr>
        <w:autoSpaceDE w:val="0"/>
        <w:autoSpaceDN w:val="0"/>
        <w:adjustRightInd w:val="0"/>
        <w:spacing w:after="0" w:line="240" w:lineRule="auto"/>
        <w:ind w:left="749" w:hanging="465"/>
        <w:jc w:val="both"/>
        <w:rPr>
          <w:rFonts w:ascii="Sylfaen" w:hAnsi="Sylfaen" w:cs="Calibri"/>
          <w:sz w:val="28"/>
          <w:lang w:val="hy-AM"/>
        </w:rPr>
      </w:pPr>
      <w:r>
        <w:rPr>
          <w:rFonts w:ascii="Sylfaen" w:hAnsi="Sylfaen" w:cs="Sylfaen"/>
          <w:color w:val="000000"/>
          <w:sz w:val="20"/>
          <w:szCs w:val="20"/>
          <w:highlight w:val="white"/>
          <w:lang w:val="hy-AM"/>
        </w:rPr>
        <w:t>Արթիկի համայնքապետարանի աշխատակազմի քաղաքաշինության, հողօգտագործման և կոմունալ տնտեսության բաժ</w:t>
      </w:r>
      <w:r w:rsidRPr="00F431EB">
        <w:rPr>
          <w:rFonts w:ascii="Sylfaen" w:hAnsi="Sylfaen" w:cs="Sylfaen"/>
          <w:color w:val="000000"/>
          <w:sz w:val="20"/>
          <w:szCs w:val="20"/>
          <w:lang w:val="hy-AM"/>
        </w:rPr>
        <w:t>ինը</w:t>
      </w:r>
      <w:r w:rsidRPr="00F431EB">
        <w:rPr>
          <w:rFonts w:ascii="Sylfaen" w:hAnsi="Sylfaen"/>
          <w:color w:val="000000"/>
          <w:sz w:val="20"/>
          <w:szCs w:val="16"/>
          <w:shd w:val="clear" w:color="auto" w:fill="FFFFFF"/>
          <w:lang w:val="hy-AM"/>
        </w:rPr>
        <w:t xml:space="preserve"> դիմումը ստանալուց հետո երեք աշխատանքային օրվա ընթացքում պարզում է ներկայացված փաստաթղթերի համապատասխանությունը Կանոնների պահանջներին: Այն դեպքում, եթե համաձայնության տրամադրման համար անհրաժեշտ է հաշվի առնել Արթիկի համայնքապետարանի այլ կառուցվածքային ստորաբաժանումների կարծիքները, ապա ապահովելով </w:t>
      </w:r>
      <w:r w:rsidRPr="00F431EB">
        <w:rPr>
          <w:rFonts w:ascii="Sylfaen" w:hAnsi="Sylfaen"/>
          <w:color w:val="000000"/>
          <w:sz w:val="20"/>
          <w:szCs w:val="16"/>
          <w:shd w:val="clear" w:color="auto" w:fill="FFFFFF"/>
          <w:lang w:val="hy-AM"/>
        </w:rPr>
        <w:lastRenderedPageBreak/>
        <w:t>այդ գործընթացը, դիմումը ստանալուց հետո յոթ աշխատանքային օրվա ընթացքում տալիս է համաձայնություն կամ մերժում դրա տրամադրումը:</w:t>
      </w:r>
    </w:p>
    <w:p w:rsidR="00346C72" w:rsidRPr="00F431EB" w:rsidRDefault="00346C72" w:rsidP="00346C72">
      <w:pPr>
        <w:numPr>
          <w:ilvl w:val="0"/>
          <w:numId w:val="6"/>
        </w:numPr>
        <w:autoSpaceDE w:val="0"/>
        <w:autoSpaceDN w:val="0"/>
        <w:adjustRightInd w:val="0"/>
        <w:spacing w:after="0" w:line="240" w:lineRule="auto"/>
        <w:ind w:left="749" w:hanging="465"/>
        <w:jc w:val="both"/>
        <w:rPr>
          <w:rFonts w:ascii="Sylfaen" w:hAnsi="Sylfaen" w:cs="Calibri"/>
          <w:sz w:val="28"/>
          <w:lang w:val="hy-AM"/>
        </w:rPr>
      </w:pPr>
      <w:r w:rsidRPr="00F431EB">
        <w:rPr>
          <w:rFonts w:ascii="Sylfaen" w:hAnsi="Sylfaen"/>
          <w:color w:val="000000"/>
          <w:sz w:val="20"/>
          <w:szCs w:val="16"/>
          <w:shd w:val="clear" w:color="auto" w:fill="FFFFFF"/>
          <w:lang w:val="hy-AM"/>
        </w:rPr>
        <w:t xml:space="preserve">Ըստ անհրաժեշտության </w:t>
      </w:r>
      <w:r>
        <w:rPr>
          <w:rFonts w:ascii="Sylfaen" w:hAnsi="Sylfaen" w:cs="Sylfaen"/>
          <w:color w:val="000000"/>
          <w:sz w:val="20"/>
          <w:szCs w:val="20"/>
          <w:highlight w:val="white"/>
          <w:lang w:val="hy-AM"/>
        </w:rPr>
        <w:t>Արթիկի համայնքապետարանի աշխատակազմի քաղաքաշինության, հողօգտագործման և կոմունալ տնտեսության բաժ</w:t>
      </w:r>
      <w:r w:rsidRPr="00F431EB">
        <w:rPr>
          <w:rFonts w:ascii="Sylfaen" w:hAnsi="Sylfaen" w:cs="Sylfaen"/>
          <w:color w:val="000000"/>
          <w:sz w:val="20"/>
          <w:szCs w:val="20"/>
          <w:lang w:val="hy-AM"/>
        </w:rPr>
        <w:t>ինը</w:t>
      </w:r>
      <w:r w:rsidRPr="00F431EB">
        <w:rPr>
          <w:rFonts w:ascii="Sylfaen" w:hAnsi="Sylfaen"/>
          <w:color w:val="000000"/>
          <w:sz w:val="20"/>
          <w:szCs w:val="16"/>
          <w:shd w:val="clear" w:color="auto" w:fill="FFFFFF"/>
          <w:lang w:val="hy-AM"/>
        </w:rPr>
        <w:t xml:space="preserve"> սահմանված կարգով նախաձեռնում է նաև Արթիկ համայնքի ղեկավարի կողմից համապատասխան հողհատկացման գործընթացը, ինչպես նաև համաձայնություն է տալիս հենասյուների կամ այլ գույքի վրա Գովազդի միջոցի տեղադրման համար: Եթե համապատասխան հողամասի տրամադրումը կամ հենասյուների կամ այլ գույքի վրա Գովազդի միջոցի տեղադրման համար համաձայնություն տալը հնարավոր չէ կամ Գովազդը, Գովազդի միջոցը չի համապատասխանում Հայաստանի Հանրապետության օրենսդրության (այդ թվում՝ Կանոնների) պահանջներին, կամ կարող է խախտել ճանապարհային երթևեկությունը կամ այլ անձանց իրավունքներն ու օրինական շահերը, ապա </w:t>
      </w:r>
      <w:r>
        <w:rPr>
          <w:rFonts w:ascii="Sylfaen" w:hAnsi="Sylfaen" w:cs="Sylfaen"/>
          <w:color w:val="000000"/>
          <w:sz w:val="20"/>
          <w:szCs w:val="20"/>
          <w:highlight w:val="white"/>
          <w:lang w:val="hy-AM"/>
        </w:rPr>
        <w:t>Արթիկի համայնքապետարանի աշխատակազմի քաղաքաշինության, հողօգտագործման և կոմունալ տնտեսության բաժ</w:t>
      </w:r>
      <w:r w:rsidRPr="00F431EB">
        <w:rPr>
          <w:rFonts w:ascii="Sylfaen" w:hAnsi="Sylfaen" w:cs="Sylfaen"/>
          <w:color w:val="000000"/>
          <w:sz w:val="20"/>
          <w:szCs w:val="20"/>
          <w:lang w:val="hy-AM"/>
        </w:rPr>
        <w:t>ինը</w:t>
      </w:r>
      <w:r w:rsidRPr="00F431EB">
        <w:rPr>
          <w:rFonts w:ascii="Sylfaen" w:hAnsi="Sylfaen"/>
          <w:color w:val="000000"/>
          <w:sz w:val="20"/>
          <w:szCs w:val="16"/>
          <w:shd w:val="clear" w:color="auto" w:fill="FFFFFF"/>
          <w:lang w:val="hy-AM"/>
        </w:rPr>
        <w:t xml:space="preserve"> մերժում է համաձայնության տրամադրումը Կանոնների 15-րդ կետում սահմանված ժամկետում:</w:t>
      </w:r>
    </w:p>
    <w:p w:rsidR="00346C72" w:rsidRPr="001839AE" w:rsidRDefault="00346C72" w:rsidP="00346C72">
      <w:pPr>
        <w:numPr>
          <w:ilvl w:val="0"/>
          <w:numId w:val="6"/>
        </w:numPr>
        <w:autoSpaceDE w:val="0"/>
        <w:autoSpaceDN w:val="0"/>
        <w:adjustRightInd w:val="0"/>
        <w:spacing w:after="0" w:line="240" w:lineRule="auto"/>
        <w:ind w:left="749" w:hanging="465"/>
        <w:jc w:val="both"/>
        <w:rPr>
          <w:rFonts w:ascii="Sylfaen" w:hAnsi="Sylfaen" w:cs="Calibri"/>
          <w:sz w:val="36"/>
          <w:lang w:val="hy-AM"/>
        </w:rPr>
      </w:pPr>
      <w:r>
        <w:rPr>
          <w:rFonts w:ascii="Sylfaen" w:hAnsi="Sylfaen" w:cs="Sylfaen"/>
          <w:color w:val="000000"/>
          <w:sz w:val="20"/>
          <w:szCs w:val="20"/>
          <w:highlight w:val="white"/>
          <w:lang w:val="hy-AM"/>
        </w:rPr>
        <w:t>Արթիկի համայնքապետարանի աշխատակազմի քաղաքաշինության, հողօգտագործման և կոմունալ տնտեսության բաժ</w:t>
      </w:r>
      <w:r w:rsidRPr="00F431EB">
        <w:rPr>
          <w:rFonts w:ascii="Sylfaen" w:hAnsi="Sylfaen" w:cs="Sylfaen"/>
          <w:color w:val="000000"/>
          <w:sz w:val="20"/>
          <w:szCs w:val="20"/>
          <w:lang w:val="hy-AM"/>
        </w:rPr>
        <w:t xml:space="preserve">նի </w:t>
      </w:r>
      <w:r w:rsidRPr="00F431EB">
        <w:rPr>
          <w:rFonts w:ascii="Sylfaen" w:hAnsi="Sylfaen"/>
          <w:color w:val="000000"/>
          <w:sz w:val="20"/>
          <w:szCs w:val="16"/>
          <w:shd w:val="clear" w:color="auto" w:fill="FFFFFF"/>
          <w:lang w:val="hy-AM"/>
        </w:rPr>
        <w:t>համաձայնություն տրված ուրվանկարները, սահմանված չափի տեղական տուրքի վճարումը հաստատող փաստաթուղթը, փորձաքննություն անցած մոնտաժային նախագծերը, ինչպես նաև սույն կարգով նախատեսված այլ փաստաթղթերը (հողհատկացման որոշում և այլն) ստանալուց հետո երկու աշխատանքային օրվա ընթացքում համայնքի ղեկավարի որոշմամբ տրվում է գովազդի տեղաբաշխման (տեղադրման) թույլտվություն՝ համաձայն Կարգի N 2 հավելավածի N 2 ձևի: Եթե համաձայնության տրամադրումը մերժվել է, ապա գովազդի տեղաբաշխման (տեղադրման) թույլտվություն տալը մերժում է նույն ժամկետում, ընդ որում թույլտվությունը տրվում է դիմումում նշված ժամկետով:</w:t>
      </w:r>
    </w:p>
    <w:p w:rsidR="00346C72" w:rsidRPr="00D64151" w:rsidRDefault="00346C72" w:rsidP="00346C72">
      <w:pPr>
        <w:autoSpaceDE w:val="0"/>
        <w:autoSpaceDN w:val="0"/>
        <w:adjustRightInd w:val="0"/>
        <w:ind w:left="749"/>
        <w:jc w:val="both"/>
        <w:rPr>
          <w:rFonts w:ascii="Sylfaen" w:hAnsi="Sylfaen"/>
          <w:color w:val="000000"/>
          <w:sz w:val="20"/>
          <w:szCs w:val="16"/>
          <w:shd w:val="clear" w:color="auto" w:fill="FFFFFF"/>
          <w:lang w:val="hy-AM"/>
        </w:rPr>
      </w:pPr>
      <w:r w:rsidRPr="001839AE">
        <w:rPr>
          <w:rFonts w:ascii="Sylfaen" w:hAnsi="Sylfaen"/>
          <w:color w:val="000000"/>
          <w:sz w:val="20"/>
          <w:szCs w:val="16"/>
          <w:shd w:val="clear" w:color="auto" w:fill="FFFFFF"/>
          <w:lang w:val="hy-AM"/>
        </w:rPr>
        <w:t xml:space="preserve">     Գովազդի միջոց, Գովազդ տեղադրելու դիմումը մերժելու վերաբերյալ որոշման մեջ պետք է հստակ նշվեն մերժման պատճառներն ու հիմքերը։</w:t>
      </w:r>
    </w:p>
    <w:p w:rsidR="00346C72" w:rsidRPr="00D64151" w:rsidRDefault="00346C72" w:rsidP="00346C72">
      <w:pPr>
        <w:autoSpaceDE w:val="0"/>
        <w:autoSpaceDN w:val="0"/>
        <w:adjustRightInd w:val="0"/>
        <w:ind w:left="749"/>
        <w:jc w:val="both"/>
        <w:rPr>
          <w:rFonts w:ascii="Sylfaen" w:hAnsi="Sylfaen"/>
          <w:color w:val="000000"/>
          <w:sz w:val="20"/>
          <w:szCs w:val="16"/>
          <w:shd w:val="clear" w:color="auto" w:fill="FFFFFF"/>
          <w:lang w:val="hy-AM"/>
        </w:rPr>
      </w:pPr>
      <w:r w:rsidRPr="00D64151">
        <w:rPr>
          <w:rFonts w:ascii="Arial Unicode" w:hAnsi="Arial Unicode"/>
          <w:color w:val="000000"/>
          <w:sz w:val="16"/>
          <w:szCs w:val="16"/>
          <w:shd w:val="clear" w:color="auto" w:fill="FFFFFF"/>
          <w:lang w:val="hy-AM"/>
        </w:rPr>
        <w:t xml:space="preserve">    </w:t>
      </w:r>
      <w:r w:rsidRPr="00D64151">
        <w:rPr>
          <w:rFonts w:ascii="Sylfaen" w:hAnsi="Sylfaen"/>
          <w:color w:val="000000"/>
          <w:sz w:val="20"/>
          <w:szCs w:val="16"/>
          <w:shd w:val="clear" w:color="auto" w:fill="FFFFFF"/>
          <w:lang w:val="hy-AM"/>
        </w:rPr>
        <w:t>Գովազդի միջոցի տեղադրման վերաբերյալ գովազդատուի դիմումը Կանոնների 15-րդ կետով սահմանված ժամկետում ենթակա է մերժման հետևյալ դեպքերում</w:t>
      </w:r>
    </w:p>
    <w:p w:rsidR="00346C72" w:rsidRPr="00D64151" w:rsidRDefault="00346C72" w:rsidP="00346C72">
      <w:pPr>
        <w:pStyle w:val="a3"/>
        <w:shd w:val="clear" w:color="auto" w:fill="FFFFFF"/>
        <w:spacing w:before="0" w:beforeAutospacing="0" w:after="0" w:afterAutospacing="0"/>
        <w:ind w:left="993" w:hanging="142"/>
        <w:rPr>
          <w:rFonts w:ascii="Sylfaen" w:hAnsi="Sylfaen"/>
          <w:color w:val="000000"/>
          <w:sz w:val="20"/>
          <w:szCs w:val="16"/>
          <w:lang w:val="hy-AM"/>
        </w:rPr>
      </w:pPr>
      <w:r w:rsidRPr="00D64151">
        <w:rPr>
          <w:rFonts w:ascii="Sylfaen" w:hAnsi="Sylfaen"/>
          <w:color w:val="000000"/>
          <w:sz w:val="20"/>
          <w:szCs w:val="16"/>
          <w:lang w:val="hy-AM"/>
        </w:rPr>
        <w:t>ա. ներկայացված փաստաթղթերը չեն համապատասխանում Չափորոշիչների և Կանոնների պահանջներին,</w:t>
      </w:r>
    </w:p>
    <w:p w:rsidR="00346C72" w:rsidRPr="00D64151" w:rsidRDefault="00346C72" w:rsidP="00346C72">
      <w:pPr>
        <w:pStyle w:val="a3"/>
        <w:shd w:val="clear" w:color="auto" w:fill="FFFFFF"/>
        <w:spacing w:before="0" w:beforeAutospacing="0" w:after="0" w:afterAutospacing="0"/>
        <w:ind w:left="993" w:hanging="142"/>
        <w:rPr>
          <w:rFonts w:ascii="Arial Unicode" w:hAnsi="Arial Unicode"/>
          <w:color w:val="000000"/>
          <w:sz w:val="16"/>
          <w:szCs w:val="16"/>
          <w:lang w:val="hy-AM"/>
        </w:rPr>
      </w:pPr>
      <w:r w:rsidRPr="00D64151">
        <w:rPr>
          <w:rFonts w:ascii="Sylfaen" w:hAnsi="Sylfaen"/>
          <w:color w:val="000000"/>
          <w:sz w:val="20"/>
          <w:szCs w:val="16"/>
          <w:lang w:val="hy-AM"/>
        </w:rPr>
        <w:t>բ. խախտվում են սույն կարգի և այլ իրավական ակտերի պահանջները:</w:t>
      </w:r>
    </w:p>
    <w:p w:rsidR="00346C72" w:rsidRPr="00DE1710" w:rsidRDefault="00346C72" w:rsidP="00346C72">
      <w:pPr>
        <w:numPr>
          <w:ilvl w:val="0"/>
          <w:numId w:val="6"/>
        </w:numPr>
        <w:autoSpaceDE w:val="0"/>
        <w:autoSpaceDN w:val="0"/>
        <w:adjustRightInd w:val="0"/>
        <w:spacing w:after="0" w:line="240" w:lineRule="auto"/>
        <w:ind w:left="749" w:hanging="465"/>
        <w:jc w:val="both"/>
        <w:rPr>
          <w:rFonts w:ascii="Sylfaen" w:hAnsi="Sylfaen" w:cs="Calibri"/>
          <w:sz w:val="44"/>
          <w:lang w:val="hy-AM"/>
        </w:rPr>
      </w:pPr>
      <w:r w:rsidRPr="00AE45A7">
        <w:rPr>
          <w:rFonts w:ascii="Sylfaen" w:hAnsi="Sylfaen"/>
          <w:color w:val="000000"/>
          <w:sz w:val="20"/>
          <w:szCs w:val="16"/>
          <w:shd w:val="clear" w:color="auto" w:fill="FFFFFF"/>
          <w:lang w:val="hy-AM"/>
        </w:rPr>
        <w:t xml:space="preserve">Արտաքին գովազդի տեղաբաշխման թույլտվություն տրամադրելուց հետո երկու աշխատանքային օրվա ընթացքում </w:t>
      </w:r>
      <w:r>
        <w:rPr>
          <w:rFonts w:ascii="Sylfaen" w:hAnsi="Sylfaen" w:cs="Sylfaen"/>
          <w:color w:val="000000"/>
          <w:sz w:val="20"/>
          <w:szCs w:val="20"/>
          <w:highlight w:val="white"/>
          <w:lang w:val="hy-AM"/>
        </w:rPr>
        <w:t>Արթիկի համայնքապետարանի աշխատակազմի քաղաքաշինության, հողօգտագործման և կոմունալ տնտեսության</w:t>
      </w:r>
      <w:r w:rsidRPr="00AE45A7">
        <w:rPr>
          <w:rFonts w:ascii="Sylfaen" w:hAnsi="Sylfaen" w:cs="Sylfaen"/>
          <w:color w:val="000000"/>
          <w:sz w:val="20"/>
          <w:szCs w:val="20"/>
          <w:lang w:val="hy-AM"/>
        </w:rPr>
        <w:t xml:space="preserve"> և </w:t>
      </w:r>
      <w:r>
        <w:rPr>
          <w:rFonts w:ascii="Sylfaen" w:hAnsi="Sylfaen" w:cs="Sylfaen"/>
          <w:color w:val="000000"/>
          <w:sz w:val="20"/>
          <w:szCs w:val="20"/>
          <w:highlight w:val="white"/>
          <w:lang w:val="hy-AM"/>
        </w:rPr>
        <w:t>առևտրի</w:t>
      </w:r>
      <w:r w:rsidRPr="00AE45A7">
        <w:rPr>
          <w:rFonts w:ascii="Sylfaen" w:hAnsi="Sylfaen" w:cs="Sylfaen"/>
          <w:color w:val="000000"/>
          <w:sz w:val="20"/>
          <w:szCs w:val="20"/>
          <w:highlight w:val="white"/>
          <w:lang w:val="hy-AM"/>
        </w:rPr>
        <w:t>,</w:t>
      </w:r>
      <w:r>
        <w:rPr>
          <w:rFonts w:ascii="Sylfaen" w:hAnsi="Sylfaen" w:cs="Sylfaen"/>
          <w:color w:val="000000"/>
          <w:sz w:val="20"/>
          <w:szCs w:val="20"/>
          <w:highlight w:val="white"/>
          <w:lang w:val="hy-AM"/>
        </w:rPr>
        <w:t xml:space="preserve"> սպասարկումների և տրանսպորտի</w:t>
      </w:r>
      <w:r w:rsidRPr="00AE45A7">
        <w:rPr>
          <w:rFonts w:ascii="Sylfaen" w:hAnsi="Sylfaen"/>
          <w:color w:val="000000"/>
          <w:sz w:val="20"/>
          <w:szCs w:val="16"/>
          <w:shd w:val="clear" w:color="auto" w:fill="FFFFFF"/>
          <w:lang w:val="hy-AM"/>
        </w:rPr>
        <w:t xml:space="preserve"> պետք է պարզեն փաստացի տեղադրված գովազդի համապատասխանությունը ըստ չափերի և բովանդակության՝ հաստատված էսքիզի կամ էլեկտրոնային նյութի</w:t>
      </w:r>
      <w:r w:rsidRPr="00AE45A7">
        <w:rPr>
          <w:rFonts w:ascii="Sylfaen" w:hAnsi="Sylfaen" w:cs="Arial"/>
          <w:color w:val="000000"/>
          <w:sz w:val="20"/>
          <w:szCs w:val="16"/>
          <w:shd w:val="clear" w:color="auto" w:fill="FFFFFF"/>
          <w:lang w:val="hy-AM"/>
        </w:rPr>
        <w:t> </w:t>
      </w:r>
      <w:r w:rsidRPr="00AE45A7">
        <w:rPr>
          <w:rFonts w:ascii="Sylfaen" w:hAnsi="Sylfaen"/>
          <w:color w:val="000000"/>
          <w:sz w:val="20"/>
          <w:szCs w:val="16"/>
          <w:shd w:val="clear" w:color="auto" w:fill="FFFFFF"/>
          <w:lang w:val="hy-AM"/>
        </w:rPr>
        <w:t xml:space="preserve">հետ։ Եթե գովազդի տեղաբաշխման թույլտվությունը տրվել է Գովազդի միջոցի տեղադրմամբ, ապա բաժինները մեկամսյա ժամկետում ստուգում են Գովազդի միջոցի տեղադրման (տեղակայման) համապատասխանությունը մոնտաժային նախագծերին և տեղադիրներին: Անհամապատասխանություն հայտնաբերելու դեպքում այդ մասին անհապաղ տեղեկացնում </w:t>
      </w:r>
      <w:r>
        <w:rPr>
          <w:rFonts w:ascii="Sylfaen" w:hAnsi="Sylfaen"/>
          <w:color w:val="000000"/>
          <w:sz w:val="20"/>
          <w:szCs w:val="16"/>
          <w:shd w:val="clear" w:color="auto" w:fill="FFFFFF"/>
          <w:lang w:val="hy-AM"/>
        </w:rPr>
        <w:t>են համայնքի ղեկավարին</w:t>
      </w:r>
      <w:r w:rsidRPr="00AE45A7">
        <w:rPr>
          <w:rFonts w:ascii="Sylfaen" w:hAnsi="Sylfaen"/>
          <w:color w:val="000000"/>
          <w:sz w:val="20"/>
          <w:szCs w:val="16"/>
          <w:shd w:val="clear" w:color="auto" w:fill="FFFFFF"/>
          <w:lang w:val="hy-AM"/>
        </w:rPr>
        <w:t>:</w:t>
      </w:r>
      <w:r w:rsidRPr="00DE1710">
        <w:rPr>
          <w:rFonts w:ascii="Sylfaen" w:hAnsi="Sylfaen"/>
          <w:color w:val="000000"/>
          <w:sz w:val="20"/>
          <w:szCs w:val="16"/>
          <w:shd w:val="clear" w:color="auto" w:fill="FFFFFF"/>
          <w:lang w:val="hy-AM"/>
        </w:rPr>
        <w:t xml:space="preserve"> </w:t>
      </w:r>
    </w:p>
    <w:p w:rsidR="00346C72" w:rsidRPr="00D64151" w:rsidRDefault="00346C72" w:rsidP="00346C72">
      <w:pPr>
        <w:autoSpaceDE w:val="0"/>
        <w:autoSpaceDN w:val="0"/>
        <w:adjustRightInd w:val="0"/>
        <w:ind w:left="749"/>
        <w:jc w:val="both"/>
        <w:rPr>
          <w:rFonts w:ascii="Sylfaen" w:hAnsi="Sylfaen"/>
          <w:color w:val="000000"/>
          <w:sz w:val="20"/>
          <w:szCs w:val="16"/>
          <w:shd w:val="clear" w:color="auto" w:fill="FFFFFF"/>
          <w:lang w:val="hy-AM"/>
        </w:rPr>
      </w:pPr>
      <w:r w:rsidRPr="00DE1710">
        <w:rPr>
          <w:rFonts w:ascii="Sylfaen" w:hAnsi="Sylfaen"/>
          <w:color w:val="000000"/>
          <w:sz w:val="20"/>
          <w:szCs w:val="16"/>
          <w:shd w:val="clear" w:color="auto" w:fill="FFFFFF"/>
          <w:lang w:val="hy-AM"/>
        </w:rPr>
        <w:t xml:space="preserve">       Առաջին անգամ անհամապատասխանություն հայտնաբերելիս գովազդատուն (գովազդակիրը) գրավոր զգուշացվում է ողջամիտ ժամկետում այն վերացնելու մասին: Սահմանված ժամկետում տեղ գտած թերությունները չշտկելու կամ 2-րդ անգամ անհամապատասխանություն թույլ տալու դեպքում` գովազդատուն (գովազդակիրը) պարտավորեցվում է իր միջոցներով ապամոնտաժել գովազդի միջոցը: Գովազդատուի (գովազդակրի) կողմից գովազդի միջոցը չապամոնտաժելու դեպքում՝ այն ապամոնտաժվում է համայնքի միջոցներով, իսկ կատարված ծախսերը փոխհատուցում է գովազդատուն (գովազդակիրը):</w:t>
      </w:r>
    </w:p>
    <w:p w:rsidR="00346C72" w:rsidRPr="00D64151" w:rsidRDefault="00346C72" w:rsidP="00346C72">
      <w:pPr>
        <w:pStyle w:val="a5"/>
        <w:numPr>
          <w:ilvl w:val="0"/>
          <w:numId w:val="6"/>
        </w:numPr>
        <w:autoSpaceDE w:val="0"/>
        <w:autoSpaceDN w:val="0"/>
        <w:adjustRightInd w:val="0"/>
        <w:spacing w:after="0" w:line="240" w:lineRule="auto"/>
        <w:ind w:left="709" w:hanging="425"/>
        <w:jc w:val="both"/>
        <w:rPr>
          <w:rFonts w:ascii="Sylfaen" w:hAnsi="Sylfaen" w:cs="Calibri"/>
          <w:sz w:val="52"/>
          <w:lang w:val="hy-AM"/>
        </w:rPr>
      </w:pPr>
      <w:r w:rsidRPr="00D64151">
        <w:rPr>
          <w:rFonts w:ascii="Sylfaen" w:hAnsi="Sylfaen"/>
          <w:color w:val="000000"/>
          <w:sz w:val="20"/>
          <w:szCs w:val="16"/>
          <w:shd w:val="clear" w:color="auto" w:fill="FFFFFF"/>
          <w:lang w:val="hy-AM"/>
        </w:rPr>
        <w:t>Թույլտվությունը հանդիսանում է հատուկ հաշվառման փաստաթուղթ, որը գրանցվում է համայնքապետարանի թույլտվությունների հաշվառման մատյանում, իսկ թույլտվության պատճենը և հաշվառման մատյանը պահվում են համայնքապետարանի աշխատակազմի համապատասխան ստորաբաժանումում։</w:t>
      </w:r>
    </w:p>
    <w:p w:rsidR="00346C72" w:rsidRPr="00D64151" w:rsidRDefault="00346C72" w:rsidP="00346C72">
      <w:pPr>
        <w:pStyle w:val="a5"/>
        <w:numPr>
          <w:ilvl w:val="0"/>
          <w:numId w:val="6"/>
        </w:numPr>
        <w:autoSpaceDE w:val="0"/>
        <w:autoSpaceDN w:val="0"/>
        <w:adjustRightInd w:val="0"/>
        <w:spacing w:after="0" w:line="240" w:lineRule="auto"/>
        <w:ind w:left="709" w:hanging="425"/>
        <w:jc w:val="both"/>
        <w:rPr>
          <w:rFonts w:ascii="Sylfaen" w:hAnsi="Sylfaen" w:cs="Calibri"/>
          <w:sz w:val="144"/>
          <w:lang w:val="hy-AM"/>
        </w:rPr>
      </w:pPr>
      <w:r w:rsidRPr="00D64151">
        <w:rPr>
          <w:rFonts w:ascii="Sylfaen" w:hAnsi="Sylfaen"/>
          <w:color w:val="000000"/>
          <w:sz w:val="20"/>
          <w:szCs w:val="16"/>
          <w:shd w:val="clear" w:color="auto" w:fill="FFFFFF"/>
          <w:lang w:val="hy-AM"/>
        </w:rPr>
        <w:t xml:space="preserve">Գովազդը Գովազդի միջոցների վրա տեղադրելու ժամանակ, ինչպես նաև արդեն տեղադրված գովազդվող տեղեկատվության փոփոխման դեպքում, գովազդատուն, գովազդակիրը, մինչև գովազդի տեղադրումը կամ արդեն տեղադրված գովազդվող տեղեկատվության փոփոխումը, այդ մասին գրավոր տեղեկացնում է համայնքի ղեկավարին` կից ներկայացնելով համապատասխան պատկերով և </w:t>
      </w:r>
      <w:r w:rsidRPr="00D64151">
        <w:rPr>
          <w:rFonts w:ascii="Sylfaen" w:hAnsi="Sylfaen"/>
          <w:color w:val="000000"/>
          <w:sz w:val="20"/>
          <w:szCs w:val="16"/>
          <w:shd w:val="clear" w:color="auto" w:fill="FFFFFF"/>
          <w:lang w:val="hy-AM"/>
        </w:rPr>
        <w:lastRenderedPageBreak/>
        <w:t>գրառումներով գովազդի էսքիզը: Այն կարող է մերժվել Կանոններով սահմանված ժամկետներում և հիմքերով:</w:t>
      </w:r>
    </w:p>
    <w:p w:rsidR="00346C72" w:rsidRPr="00D64151" w:rsidRDefault="00346C72" w:rsidP="00346C72">
      <w:pPr>
        <w:pStyle w:val="a5"/>
        <w:numPr>
          <w:ilvl w:val="0"/>
          <w:numId w:val="6"/>
        </w:numPr>
        <w:autoSpaceDE w:val="0"/>
        <w:autoSpaceDN w:val="0"/>
        <w:adjustRightInd w:val="0"/>
        <w:spacing w:after="0" w:line="240" w:lineRule="auto"/>
        <w:ind w:left="709" w:hanging="425"/>
        <w:jc w:val="both"/>
        <w:rPr>
          <w:rFonts w:ascii="Sylfaen" w:hAnsi="Sylfaen" w:cs="Calibri"/>
          <w:sz w:val="180"/>
          <w:lang w:val="hy-AM"/>
        </w:rPr>
      </w:pPr>
      <w:r w:rsidRPr="00D64151">
        <w:rPr>
          <w:rFonts w:ascii="Sylfaen" w:hAnsi="Sylfaen"/>
          <w:color w:val="000000"/>
          <w:sz w:val="20"/>
          <w:szCs w:val="16"/>
          <w:shd w:val="clear" w:color="auto" w:fill="FFFFFF"/>
          <w:lang w:val="hy-AM"/>
        </w:rPr>
        <w:t>Արտաքին գովազդի միջոց տեղադրելու համար գովազդատուն, գովազդակիրն օրենքով սահմանված կարգով պատասխանատվություն են կրում Գովազդի միջոցի մոնտաժման ապահովության և դրա անվթար շահագործման համար։</w:t>
      </w:r>
    </w:p>
    <w:p w:rsidR="00346C72" w:rsidRPr="00D64151" w:rsidRDefault="00346C72" w:rsidP="00346C72">
      <w:pPr>
        <w:pStyle w:val="a5"/>
        <w:numPr>
          <w:ilvl w:val="0"/>
          <w:numId w:val="6"/>
        </w:numPr>
        <w:autoSpaceDE w:val="0"/>
        <w:autoSpaceDN w:val="0"/>
        <w:adjustRightInd w:val="0"/>
        <w:spacing w:after="0" w:line="240" w:lineRule="auto"/>
        <w:ind w:left="709" w:hanging="425"/>
        <w:jc w:val="both"/>
        <w:rPr>
          <w:rFonts w:ascii="Sylfaen" w:hAnsi="Sylfaen" w:cs="Calibri"/>
          <w:sz w:val="180"/>
          <w:lang w:val="hy-AM"/>
        </w:rPr>
      </w:pPr>
      <w:r w:rsidRPr="00D64151">
        <w:rPr>
          <w:rFonts w:ascii="Sylfaen" w:hAnsi="Sylfaen"/>
          <w:color w:val="000000"/>
          <w:sz w:val="20"/>
          <w:szCs w:val="16"/>
          <w:shd w:val="clear" w:color="auto" w:fill="FFFFFF"/>
          <w:lang w:val="hy-AM"/>
        </w:rPr>
        <w:t>Այն դեպքում, երբ թույլտվության գործողության ընթացքում գովազդվող տեղեկատվությունը փոփոխվում է, որի համար օրենքով նախատեսված է տեղական տուրքի այլ դրույքաչափ, ապա գովազդատուն, գովազդակիրը կատարում են վճարում համապատասխան դրույքաչափով:</w:t>
      </w:r>
    </w:p>
    <w:p w:rsidR="00346C72" w:rsidRPr="00D64151" w:rsidRDefault="00346C72" w:rsidP="00346C72">
      <w:pPr>
        <w:pStyle w:val="a5"/>
        <w:numPr>
          <w:ilvl w:val="0"/>
          <w:numId w:val="6"/>
        </w:numPr>
        <w:autoSpaceDE w:val="0"/>
        <w:autoSpaceDN w:val="0"/>
        <w:adjustRightInd w:val="0"/>
        <w:spacing w:after="0" w:line="240" w:lineRule="auto"/>
        <w:ind w:left="709" w:hanging="425"/>
        <w:jc w:val="both"/>
        <w:rPr>
          <w:rFonts w:ascii="Sylfaen" w:hAnsi="Sylfaen" w:cs="Calibri"/>
          <w:sz w:val="180"/>
          <w:lang w:val="hy-AM"/>
        </w:rPr>
      </w:pPr>
      <w:r w:rsidRPr="00D64151">
        <w:rPr>
          <w:rFonts w:ascii="Sylfaen" w:hAnsi="Sylfaen"/>
          <w:color w:val="000000"/>
          <w:sz w:val="20"/>
          <w:szCs w:val="16"/>
          <w:shd w:val="clear" w:color="auto" w:fill="FFFFFF"/>
          <w:lang w:val="hy-AM"/>
        </w:rPr>
        <w:t>Գովազդի տեղաբաշխման (տեղադրման) թույլտվություն ստացած անձը կարող է այդ թույլտվությունը փոխանցել այլ անձի՝ համայնքի ղեկավարի համաձայնությամբ։ Փոխանցումը կարող է տեղի ունենալ գովազդի տեղաբաշխման (տեղադրման) իրավունքը ձեռք բերելուց հետո 4 ամսից ոչ շուտ: Համաձայնությունը տրվում է այդ մասին համապատասխան դիմում ստանալուց հետո 5 աշխատանքային օրվա ընթացքում</w:t>
      </w:r>
    </w:p>
    <w:p w:rsidR="00346C72" w:rsidRPr="004B78BB" w:rsidRDefault="00346C72" w:rsidP="00346C72">
      <w:pPr>
        <w:pStyle w:val="a5"/>
        <w:numPr>
          <w:ilvl w:val="0"/>
          <w:numId w:val="6"/>
        </w:numPr>
        <w:autoSpaceDE w:val="0"/>
        <w:autoSpaceDN w:val="0"/>
        <w:adjustRightInd w:val="0"/>
        <w:spacing w:after="0" w:line="240" w:lineRule="auto"/>
        <w:ind w:left="709" w:hanging="425"/>
        <w:jc w:val="both"/>
        <w:rPr>
          <w:rFonts w:ascii="Sylfaen" w:hAnsi="Sylfaen" w:cs="Calibri"/>
          <w:sz w:val="180"/>
          <w:lang w:val="hy-AM"/>
        </w:rPr>
      </w:pPr>
      <w:r w:rsidRPr="00D64151">
        <w:rPr>
          <w:rFonts w:ascii="Sylfaen" w:hAnsi="Sylfaen"/>
          <w:color w:val="000000"/>
          <w:sz w:val="20"/>
          <w:szCs w:val="16"/>
          <w:shd w:val="clear" w:color="auto" w:fill="FFFFFF"/>
          <w:lang w:val="hy-AM"/>
        </w:rPr>
        <w:t>Գովազդի տեղաբաշխման (տեղադրման) թույլտվության ժամկետը լրանալու, այն վաղաժամ դադարելու դեպքում գովազդատուն, գովազդակիրը պարտավոր են թույլտվության ժամկետը լրանալուց կամ վաղաժամկետ դադարեցվելուց հետո երեք աշխատանքային օրվա ընթացքում իրենց միջոցներով ապամոնտաժել Գովազդը, Գովազդի միջոցը, իսկ զբաղեցրած տարածքը, շենքերը, շինությունները կամ այլ գույքը, որի վրա տեղակայված, տեղադրված է եղել Գովազդի միջոցը, բերել նախկին վիճակին։</w:t>
      </w:r>
    </w:p>
    <w:p w:rsidR="00346C72" w:rsidRPr="00D64151" w:rsidRDefault="00346C72" w:rsidP="00346C72">
      <w:pPr>
        <w:pStyle w:val="a5"/>
        <w:autoSpaceDE w:val="0"/>
        <w:autoSpaceDN w:val="0"/>
        <w:adjustRightInd w:val="0"/>
        <w:spacing w:after="0" w:line="240" w:lineRule="auto"/>
        <w:ind w:left="709"/>
        <w:jc w:val="both"/>
        <w:rPr>
          <w:rFonts w:ascii="Sylfaen" w:hAnsi="Sylfaen" w:cs="Calibri"/>
          <w:sz w:val="180"/>
          <w:lang w:val="hy-AM"/>
        </w:rPr>
      </w:pPr>
      <w:r w:rsidRPr="00D64151">
        <w:rPr>
          <w:rFonts w:ascii="Arial Unicode" w:hAnsi="Arial Unicode"/>
          <w:color w:val="000000"/>
          <w:sz w:val="16"/>
          <w:szCs w:val="16"/>
          <w:shd w:val="clear" w:color="auto" w:fill="FFFFFF"/>
          <w:lang w:val="hy-AM"/>
        </w:rPr>
        <w:t xml:space="preserve">     </w:t>
      </w:r>
      <w:r w:rsidRPr="00D64151">
        <w:rPr>
          <w:rFonts w:ascii="Sylfaen" w:hAnsi="Sylfaen"/>
          <w:color w:val="000000"/>
          <w:sz w:val="20"/>
          <w:szCs w:val="16"/>
          <w:shd w:val="clear" w:color="auto" w:fill="FFFFFF"/>
          <w:lang w:val="hy-AM"/>
        </w:rPr>
        <w:t>Գովազդատուն ունի իր գովազդի միջոցի տեղաբաշխման (տեղադրման) թույլտվության ժամկետի երկարաձգման նախապատվության իրավունք։ Այդ նպատակով գովազդատուն (գովազդակիրը) թույլտվության ժամկետը լրանալուց մեկ ամիս առաջ դիմում է համայնքի ղեկավարին:</w:t>
      </w:r>
    </w:p>
    <w:p w:rsidR="00346C72" w:rsidRPr="00D64151" w:rsidRDefault="00346C72" w:rsidP="00346C72">
      <w:pPr>
        <w:pStyle w:val="a5"/>
        <w:numPr>
          <w:ilvl w:val="0"/>
          <w:numId w:val="6"/>
        </w:numPr>
        <w:autoSpaceDE w:val="0"/>
        <w:autoSpaceDN w:val="0"/>
        <w:adjustRightInd w:val="0"/>
        <w:spacing w:after="0" w:line="240" w:lineRule="auto"/>
        <w:ind w:left="709" w:hanging="425"/>
        <w:jc w:val="both"/>
        <w:rPr>
          <w:rFonts w:ascii="Sylfaen" w:hAnsi="Sylfaen" w:cs="Calibri"/>
          <w:sz w:val="20"/>
          <w:szCs w:val="20"/>
          <w:lang w:val="hy-AM"/>
        </w:rPr>
      </w:pPr>
      <w:r w:rsidRPr="00D64151">
        <w:rPr>
          <w:rFonts w:ascii="Sylfaen" w:hAnsi="Sylfaen"/>
          <w:color w:val="000000"/>
          <w:sz w:val="20"/>
          <w:szCs w:val="20"/>
          <w:shd w:val="clear" w:color="auto" w:fill="FFFFFF"/>
          <w:lang w:val="hy-AM"/>
        </w:rPr>
        <w:t>Արթիկ համայնքում Գովազդի տեղաբաշխման (տեղադրման) գործընթացի նկատմամբ հսկողությունն օրենքով սահմանված կարգով իրականացնում է համյանքի ղեկավարը</w:t>
      </w:r>
    </w:p>
    <w:p w:rsidR="00346C72" w:rsidRPr="0074052C" w:rsidRDefault="00346C72" w:rsidP="00346C72">
      <w:pPr>
        <w:pStyle w:val="a5"/>
        <w:numPr>
          <w:ilvl w:val="0"/>
          <w:numId w:val="6"/>
        </w:numPr>
        <w:autoSpaceDE w:val="0"/>
        <w:autoSpaceDN w:val="0"/>
        <w:adjustRightInd w:val="0"/>
        <w:spacing w:after="0" w:line="240" w:lineRule="auto"/>
        <w:ind w:left="709" w:hanging="425"/>
        <w:jc w:val="both"/>
        <w:rPr>
          <w:rFonts w:ascii="Sylfaen" w:hAnsi="Sylfaen" w:cs="Calibri"/>
          <w:sz w:val="20"/>
          <w:szCs w:val="20"/>
          <w:lang w:val="hy-AM"/>
        </w:rPr>
      </w:pPr>
      <w:r w:rsidRPr="00D64151">
        <w:rPr>
          <w:rFonts w:ascii="Sylfaen" w:hAnsi="Sylfaen"/>
          <w:color w:val="000000"/>
          <w:sz w:val="20"/>
          <w:szCs w:val="16"/>
          <w:shd w:val="clear" w:color="auto" w:fill="FFFFFF"/>
          <w:lang w:val="hy-AM"/>
        </w:rPr>
        <w:t>Գովազդատուն, գովազդ արտադրողը, գովազդակիրը Հայաստանի Հանրապետության օրենսդրությամբ սահմանված պահանջների խախտման համար պատասխանատվություն են կրում օրենսդրությամբ սահմանված կարգով:</w:t>
      </w:r>
    </w:p>
    <w:p w:rsidR="00346C72" w:rsidRPr="0074052C" w:rsidRDefault="00346C72" w:rsidP="00346C72">
      <w:pPr>
        <w:pStyle w:val="a5"/>
        <w:autoSpaceDE w:val="0"/>
        <w:autoSpaceDN w:val="0"/>
        <w:adjustRightInd w:val="0"/>
        <w:spacing w:after="0" w:line="240" w:lineRule="auto"/>
        <w:ind w:left="709"/>
        <w:jc w:val="both"/>
        <w:rPr>
          <w:rFonts w:ascii="Sylfaen" w:hAnsi="Sylfaen" w:cs="Calibri"/>
          <w:sz w:val="20"/>
          <w:szCs w:val="20"/>
          <w:lang w:val="hy-AM"/>
        </w:rPr>
      </w:pPr>
    </w:p>
    <w:p w:rsidR="00346C72" w:rsidRPr="00D64151" w:rsidRDefault="00346C72" w:rsidP="00346C72">
      <w:pPr>
        <w:pStyle w:val="a3"/>
        <w:shd w:val="clear" w:color="auto" w:fill="FFFFFF"/>
        <w:spacing w:before="0" w:beforeAutospacing="0" w:after="0" w:afterAutospacing="0"/>
        <w:ind w:firstLine="288"/>
        <w:jc w:val="center"/>
        <w:rPr>
          <w:rFonts w:ascii="Sylfaen" w:hAnsi="Sylfaen"/>
          <w:color w:val="000000"/>
          <w:sz w:val="20"/>
          <w:szCs w:val="20"/>
          <w:lang w:val="hy-AM"/>
        </w:rPr>
      </w:pPr>
      <w:r w:rsidRPr="00D64151">
        <w:rPr>
          <w:rStyle w:val="a4"/>
          <w:rFonts w:ascii="Sylfaen" w:hAnsi="Sylfaen"/>
          <w:color w:val="000000"/>
          <w:sz w:val="20"/>
          <w:szCs w:val="20"/>
          <w:lang w:val="hy-AM"/>
        </w:rPr>
        <w:t>III. ԱՐԹԻԿ ՀԱՄԱՅՆՔԻ ՏԱՐԱԾՔՈՒՄ ԱՐՏԱՔԻՆ ԳՈՎԱԶԴԻ ՏԵՂԱԲԱՇԽՄԱՆ (ՏԵՂԱԴՐՄԱՆ) ՉԱՓՈՐՈՇԻՉՆԵՐԸ</w:t>
      </w:r>
    </w:p>
    <w:p w:rsidR="00346C72" w:rsidRPr="00D64151" w:rsidRDefault="00346C72" w:rsidP="00346C72">
      <w:pPr>
        <w:pStyle w:val="a3"/>
        <w:shd w:val="clear" w:color="auto" w:fill="FFFFFF"/>
        <w:spacing w:before="0" w:beforeAutospacing="0" w:after="0" w:afterAutospacing="0"/>
        <w:ind w:firstLine="288"/>
        <w:rPr>
          <w:rFonts w:ascii="Sylfaen" w:hAnsi="Sylfaen"/>
          <w:color w:val="000000"/>
          <w:sz w:val="20"/>
          <w:szCs w:val="20"/>
          <w:lang w:val="hy-AM"/>
        </w:rPr>
      </w:pPr>
      <w:r w:rsidRPr="00D64151">
        <w:rPr>
          <w:rFonts w:ascii="Sylfaen" w:hAnsi="Sylfaen" w:cs="Arial"/>
          <w:color w:val="000000"/>
          <w:sz w:val="20"/>
          <w:szCs w:val="20"/>
          <w:lang w:val="hy-AM"/>
        </w:rPr>
        <w:t> </w:t>
      </w:r>
    </w:p>
    <w:p w:rsidR="00346C72" w:rsidRPr="00D64151" w:rsidRDefault="00346C72" w:rsidP="00346C72">
      <w:pPr>
        <w:pStyle w:val="a3"/>
        <w:shd w:val="clear" w:color="auto" w:fill="FFFFFF"/>
        <w:spacing w:before="0" w:beforeAutospacing="0" w:after="0" w:afterAutospacing="0"/>
        <w:ind w:firstLine="288"/>
        <w:jc w:val="both"/>
        <w:rPr>
          <w:rFonts w:ascii="Sylfaen" w:hAnsi="Sylfaen"/>
          <w:color w:val="000000"/>
          <w:sz w:val="20"/>
          <w:szCs w:val="20"/>
          <w:lang w:val="hy-AM"/>
        </w:rPr>
      </w:pPr>
      <w:r w:rsidRPr="00D64151">
        <w:rPr>
          <w:rFonts w:ascii="Sylfaen" w:hAnsi="Sylfaen"/>
          <w:color w:val="000000"/>
          <w:sz w:val="20"/>
          <w:szCs w:val="20"/>
          <w:lang w:val="hy-AM"/>
        </w:rPr>
        <w:t>29. Արթիկ համայնքի տարածքում Գովազդը կարող է տեղաբաշխվել վահանակային կայանքների (վահանակների), տանիքային կայանքների, մեծանկարների, էլեկտրոնային էկրանների, բարձակների, շենքերի մուտքերի և պատուհանների հովհարների (մարկիզներ), վիտրաժային գովազդների, շարժական գովազդների, հասարակական և այլ տրանսպորտի կանգառասրահների, հեռախոսախցիկների, նստարանների, տաղավարների, աղբամանների, սառնարանների, օդապարիկների, ճառագայթային գովազդի, տրանսպորտային և այլ միջոցներով։</w:t>
      </w:r>
    </w:p>
    <w:p w:rsidR="00346C72" w:rsidRPr="00D64151" w:rsidRDefault="00346C72" w:rsidP="00346C72">
      <w:pPr>
        <w:pStyle w:val="a3"/>
        <w:shd w:val="clear" w:color="auto" w:fill="FFFFFF"/>
        <w:spacing w:before="0" w:beforeAutospacing="0" w:after="0" w:afterAutospacing="0"/>
        <w:ind w:firstLine="288"/>
        <w:jc w:val="both"/>
        <w:rPr>
          <w:rFonts w:ascii="Sylfaen" w:hAnsi="Sylfaen"/>
          <w:color w:val="000000"/>
          <w:sz w:val="20"/>
          <w:szCs w:val="20"/>
          <w:lang w:val="hy-AM"/>
        </w:rPr>
      </w:pPr>
      <w:r w:rsidRPr="00D64151">
        <w:rPr>
          <w:rFonts w:ascii="Sylfaen" w:hAnsi="Sylfaen"/>
          <w:color w:val="000000"/>
          <w:sz w:val="20"/>
          <w:szCs w:val="20"/>
          <w:lang w:val="hy-AM"/>
        </w:rPr>
        <w:t>30. Արթիկ համայնքի տարածքում Գովազդի միջոցները չեն կարող տեղաբաշխվել (տեղադրվել) երթևեկելի մասի մակերևույթից 4.5 մ-ից ցածր բարձրությամբ, եթե գովազդի միջոցի որևէ մասը գտնվում է ճանապարհի երթևեկելի մասի վրա:</w:t>
      </w:r>
    </w:p>
    <w:p w:rsidR="00346C72" w:rsidRPr="00D64151" w:rsidRDefault="00346C72" w:rsidP="00346C72">
      <w:pPr>
        <w:pStyle w:val="a3"/>
        <w:shd w:val="clear" w:color="auto" w:fill="FFFFFF"/>
        <w:spacing w:before="0" w:beforeAutospacing="0" w:after="0" w:afterAutospacing="0"/>
        <w:ind w:firstLine="288"/>
        <w:jc w:val="both"/>
        <w:rPr>
          <w:rFonts w:ascii="Sylfaen" w:hAnsi="Sylfaen"/>
          <w:color w:val="000000"/>
          <w:sz w:val="20"/>
          <w:szCs w:val="20"/>
          <w:lang w:val="hy-AM"/>
        </w:rPr>
      </w:pPr>
      <w:r w:rsidRPr="00D64151">
        <w:rPr>
          <w:rFonts w:ascii="Sylfaen" w:hAnsi="Sylfaen"/>
          <w:color w:val="000000"/>
          <w:sz w:val="20"/>
          <w:szCs w:val="20"/>
          <w:lang w:val="hy-AM"/>
        </w:rPr>
        <w:t>31. Ճանապարհի կողային մասում Գովազդի միջոց տեղակայելու, տեղադրելու դեպքում այն պետք է լինի եզրաքար ունեցող ճանապարհի եզրաքարից 0,6 մ ոչ պակաս հեռավորությամբ, իսկ եզրաքար չլինելու դեպքում՝ ճանապարհի եզրից ոչ պակաս, քան 2-3 մ, կախված տեղանքի առանձնահատկություններից, որը պարզվում է տեղազննությամբ:</w:t>
      </w:r>
    </w:p>
    <w:p w:rsidR="00346C72" w:rsidRPr="00D64151" w:rsidRDefault="00346C72" w:rsidP="00346C72">
      <w:pPr>
        <w:pStyle w:val="a3"/>
        <w:shd w:val="clear" w:color="auto" w:fill="FFFFFF"/>
        <w:spacing w:before="0" w:beforeAutospacing="0" w:after="0" w:afterAutospacing="0"/>
        <w:ind w:firstLine="288"/>
        <w:jc w:val="both"/>
        <w:rPr>
          <w:rFonts w:ascii="Sylfaen" w:hAnsi="Sylfaen"/>
          <w:color w:val="000000"/>
          <w:sz w:val="20"/>
          <w:szCs w:val="20"/>
          <w:lang w:val="hy-AM"/>
        </w:rPr>
      </w:pPr>
      <w:r w:rsidRPr="00D64151">
        <w:rPr>
          <w:rFonts w:ascii="Sylfaen" w:hAnsi="Sylfaen"/>
          <w:color w:val="000000"/>
          <w:sz w:val="20"/>
          <w:szCs w:val="20"/>
          <w:lang w:val="hy-AM"/>
        </w:rPr>
        <w:t>32. Գովազդի միջոցները չպետք է.</w:t>
      </w:r>
    </w:p>
    <w:p w:rsidR="00346C72" w:rsidRPr="00D64151" w:rsidRDefault="00346C72" w:rsidP="00346C72">
      <w:pPr>
        <w:pStyle w:val="a3"/>
        <w:shd w:val="clear" w:color="auto" w:fill="FFFFFF"/>
        <w:spacing w:before="0" w:beforeAutospacing="0" w:after="0" w:afterAutospacing="0"/>
        <w:ind w:firstLine="288"/>
        <w:jc w:val="both"/>
        <w:rPr>
          <w:rFonts w:ascii="Sylfaen" w:hAnsi="Sylfaen"/>
          <w:color w:val="000000"/>
          <w:sz w:val="20"/>
          <w:szCs w:val="20"/>
          <w:lang w:val="hy-AM"/>
        </w:rPr>
      </w:pPr>
      <w:r w:rsidRPr="00D64151">
        <w:rPr>
          <w:rFonts w:ascii="Sylfaen" w:hAnsi="Sylfaen"/>
          <w:color w:val="000000"/>
          <w:sz w:val="20"/>
          <w:szCs w:val="20"/>
          <w:lang w:val="hy-AM"/>
        </w:rPr>
        <w:t>1) խոչընդոտեն ճանապարհային երթևեկության ապահովմանն ու անվտանգությանը, փողոցների ու մայթերի անցմանը, խանգարեն փողոցների ու մայթերի մեքենայացված մաքրմանը,</w:t>
      </w:r>
    </w:p>
    <w:p w:rsidR="00346C72" w:rsidRPr="00D64151" w:rsidRDefault="00346C72" w:rsidP="00346C72">
      <w:pPr>
        <w:pStyle w:val="a3"/>
        <w:shd w:val="clear" w:color="auto" w:fill="FFFFFF"/>
        <w:spacing w:before="0" w:beforeAutospacing="0" w:after="0" w:afterAutospacing="0"/>
        <w:ind w:firstLine="288"/>
        <w:jc w:val="both"/>
        <w:rPr>
          <w:rFonts w:ascii="Sylfaen" w:hAnsi="Sylfaen"/>
          <w:color w:val="000000"/>
          <w:sz w:val="20"/>
          <w:szCs w:val="20"/>
          <w:lang w:val="hy-AM"/>
        </w:rPr>
      </w:pPr>
      <w:r w:rsidRPr="00D64151">
        <w:rPr>
          <w:rFonts w:ascii="Sylfaen" w:hAnsi="Sylfaen"/>
          <w:color w:val="000000"/>
          <w:sz w:val="20"/>
          <w:szCs w:val="20"/>
          <w:lang w:val="hy-AM"/>
        </w:rPr>
        <w:t>2) սահմանափակեն տեսանելիությունը ավտոճանապարհների վրա,</w:t>
      </w:r>
    </w:p>
    <w:p w:rsidR="00346C72" w:rsidRPr="00D64151" w:rsidRDefault="00346C72" w:rsidP="00346C72">
      <w:pPr>
        <w:pStyle w:val="a3"/>
        <w:shd w:val="clear" w:color="auto" w:fill="FFFFFF"/>
        <w:spacing w:before="0" w:beforeAutospacing="0" w:after="0" w:afterAutospacing="0"/>
        <w:ind w:firstLine="288"/>
        <w:jc w:val="both"/>
        <w:rPr>
          <w:rFonts w:ascii="Sylfaen" w:hAnsi="Sylfaen"/>
          <w:color w:val="000000"/>
          <w:sz w:val="20"/>
          <w:szCs w:val="20"/>
          <w:lang w:val="hy-AM"/>
        </w:rPr>
      </w:pPr>
      <w:r w:rsidRPr="00D64151">
        <w:rPr>
          <w:rFonts w:ascii="Sylfaen" w:hAnsi="Sylfaen"/>
          <w:color w:val="000000"/>
          <w:sz w:val="20"/>
          <w:szCs w:val="20"/>
          <w:lang w:val="hy-AM"/>
        </w:rPr>
        <w:t>3) առաջացնեն երթևեկության մասնակիցների կուրացում (լույսով, այդ թվում՝ նաև անդրադարձող),</w:t>
      </w:r>
    </w:p>
    <w:p w:rsidR="00346C72" w:rsidRPr="00D64151" w:rsidRDefault="00346C72" w:rsidP="00346C72">
      <w:pPr>
        <w:pStyle w:val="a3"/>
        <w:shd w:val="clear" w:color="auto" w:fill="FFFFFF"/>
        <w:spacing w:before="0" w:beforeAutospacing="0" w:after="0" w:afterAutospacing="0"/>
        <w:ind w:firstLine="288"/>
        <w:jc w:val="both"/>
        <w:rPr>
          <w:rFonts w:ascii="Sylfaen" w:hAnsi="Sylfaen"/>
          <w:color w:val="000000"/>
          <w:sz w:val="20"/>
          <w:szCs w:val="20"/>
          <w:lang w:val="hy-AM"/>
        </w:rPr>
      </w:pPr>
      <w:r w:rsidRPr="00D64151">
        <w:rPr>
          <w:rFonts w:ascii="Sylfaen" w:hAnsi="Sylfaen"/>
          <w:color w:val="000000"/>
          <w:sz w:val="20"/>
          <w:szCs w:val="20"/>
          <w:lang w:val="hy-AM"/>
        </w:rPr>
        <w:t>4) հանդիսանան հետիոտնի շարժմանը արգելք,</w:t>
      </w:r>
    </w:p>
    <w:p w:rsidR="00346C72" w:rsidRPr="00D64151" w:rsidRDefault="00346C72" w:rsidP="00346C72">
      <w:pPr>
        <w:pStyle w:val="a3"/>
        <w:shd w:val="clear" w:color="auto" w:fill="FFFFFF"/>
        <w:spacing w:before="0" w:beforeAutospacing="0" w:after="0" w:afterAutospacing="0"/>
        <w:ind w:firstLine="288"/>
        <w:jc w:val="both"/>
        <w:rPr>
          <w:rFonts w:ascii="Sylfaen" w:hAnsi="Sylfaen"/>
          <w:color w:val="000000"/>
          <w:sz w:val="20"/>
          <w:szCs w:val="20"/>
          <w:lang w:val="hy-AM"/>
        </w:rPr>
      </w:pPr>
      <w:r w:rsidRPr="00D64151">
        <w:rPr>
          <w:rFonts w:ascii="Sylfaen" w:hAnsi="Sylfaen"/>
          <w:color w:val="000000"/>
          <w:sz w:val="20"/>
          <w:szCs w:val="20"/>
          <w:lang w:val="hy-AM"/>
        </w:rPr>
        <w:t>5) լինեն ճանապարհների վտանգավոր հատվածներում և տեղադրվեն լուսամփոփների ու ճանապարհային կանգնակների վրա։</w:t>
      </w:r>
    </w:p>
    <w:p w:rsidR="00346C72" w:rsidRPr="00D64151" w:rsidRDefault="00346C72" w:rsidP="00346C72">
      <w:pPr>
        <w:pStyle w:val="a3"/>
        <w:shd w:val="clear" w:color="auto" w:fill="FFFFFF"/>
        <w:spacing w:before="0" w:beforeAutospacing="0" w:after="0" w:afterAutospacing="0"/>
        <w:ind w:firstLine="288"/>
        <w:jc w:val="both"/>
        <w:rPr>
          <w:rFonts w:ascii="Sylfaen" w:hAnsi="Sylfaen"/>
          <w:color w:val="000000"/>
          <w:sz w:val="20"/>
          <w:szCs w:val="20"/>
          <w:lang w:val="hy-AM"/>
        </w:rPr>
      </w:pPr>
      <w:r w:rsidRPr="00D64151">
        <w:rPr>
          <w:rFonts w:ascii="Sylfaen" w:hAnsi="Sylfaen"/>
          <w:color w:val="000000"/>
          <w:sz w:val="20"/>
          <w:szCs w:val="20"/>
          <w:lang w:val="hy-AM"/>
        </w:rPr>
        <w:t>33. Գովազդ տեղադրել չի թույլատրվում՝</w:t>
      </w:r>
    </w:p>
    <w:p w:rsidR="00346C72" w:rsidRPr="00D64151" w:rsidRDefault="00346C72" w:rsidP="00346C72">
      <w:pPr>
        <w:pStyle w:val="a3"/>
        <w:shd w:val="clear" w:color="auto" w:fill="FFFFFF"/>
        <w:spacing w:before="0" w:beforeAutospacing="0" w:after="0" w:afterAutospacing="0"/>
        <w:ind w:firstLine="288"/>
        <w:jc w:val="both"/>
        <w:rPr>
          <w:rFonts w:ascii="Sylfaen" w:hAnsi="Sylfaen"/>
          <w:color w:val="000000"/>
          <w:sz w:val="20"/>
          <w:szCs w:val="20"/>
          <w:lang w:val="hy-AM"/>
        </w:rPr>
      </w:pPr>
      <w:r w:rsidRPr="00D64151">
        <w:rPr>
          <w:rFonts w:ascii="Sylfaen" w:hAnsi="Sylfaen"/>
          <w:color w:val="000000"/>
          <w:sz w:val="20"/>
          <w:szCs w:val="20"/>
          <w:lang w:val="hy-AM"/>
        </w:rPr>
        <w:t>1) բնակելի շենքերի մոտ, եթե դրանք հանդիսանում են աղմուկի, տատանման, հզոր ճառագայթման և էլեկտրամագնիսական դաշտի, ուժեղ լույսի, այդ թվում՝ տատանվող աղբյուր.</w:t>
      </w:r>
    </w:p>
    <w:p w:rsidR="00346C72" w:rsidRPr="00D64151" w:rsidRDefault="00346C72" w:rsidP="00346C72">
      <w:pPr>
        <w:pStyle w:val="a3"/>
        <w:shd w:val="clear" w:color="auto" w:fill="FFFFFF"/>
        <w:spacing w:before="0" w:beforeAutospacing="0" w:after="0" w:afterAutospacing="0"/>
        <w:ind w:firstLine="288"/>
        <w:jc w:val="both"/>
        <w:rPr>
          <w:rFonts w:ascii="Sylfaen" w:hAnsi="Sylfaen"/>
          <w:color w:val="000000"/>
          <w:sz w:val="20"/>
          <w:szCs w:val="20"/>
          <w:lang w:val="hy-AM"/>
        </w:rPr>
      </w:pPr>
      <w:r w:rsidRPr="00D64151">
        <w:rPr>
          <w:rFonts w:ascii="Sylfaen" w:hAnsi="Sylfaen"/>
          <w:color w:val="000000"/>
          <w:sz w:val="20"/>
          <w:szCs w:val="20"/>
          <w:lang w:val="hy-AM"/>
        </w:rPr>
        <w:t>2) թանգարաններում, պատմական և ճարտարապետական հուշարձանների վրա, ինչպես նաև պետական կառավարման և տեղական ինքնակառավարման մարմինների շենքերի վրա և դրանց տարածքում.</w:t>
      </w:r>
    </w:p>
    <w:p w:rsidR="00346C72" w:rsidRPr="00D64151" w:rsidRDefault="00346C72" w:rsidP="00346C72">
      <w:pPr>
        <w:pStyle w:val="a3"/>
        <w:shd w:val="clear" w:color="auto" w:fill="FFFFFF"/>
        <w:spacing w:before="0" w:beforeAutospacing="0" w:after="0" w:afterAutospacing="0"/>
        <w:ind w:firstLine="288"/>
        <w:jc w:val="both"/>
        <w:rPr>
          <w:rFonts w:ascii="Sylfaen" w:hAnsi="Sylfaen"/>
          <w:color w:val="000000"/>
          <w:sz w:val="20"/>
          <w:szCs w:val="20"/>
          <w:lang w:val="hy-AM"/>
        </w:rPr>
      </w:pPr>
      <w:r w:rsidRPr="00D64151">
        <w:rPr>
          <w:rFonts w:ascii="Sylfaen" w:hAnsi="Sylfaen"/>
          <w:color w:val="000000"/>
          <w:sz w:val="20"/>
          <w:szCs w:val="20"/>
          <w:lang w:val="hy-AM"/>
        </w:rPr>
        <w:t xml:space="preserve">3) «Պատմության և մշակույթի անշարժ հուշարձանների ու պատմական միջավայրի պահպանության և օգտագործման մասին» Հայաստանի Հանրապետության օրենքով սահմանված պատմության և մշակույթի </w:t>
      </w:r>
      <w:r w:rsidRPr="00D64151">
        <w:rPr>
          <w:rFonts w:ascii="Sylfaen" w:hAnsi="Sylfaen"/>
          <w:color w:val="000000"/>
          <w:sz w:val="20"/>
          <w:szCs w:val="20"/>
          <w:lang w:val="hy-AM"/>
        </w:rPr>
        <w:lastRenderedPageBreak/>
        <w:t>անշարժ հուշարձանների վրա և դրանց տարածքներում (պետական հաշվառման վերցրած պատմական, գիտական, գեղարվեստական կամ մշակութային այլ արժեք ունեցող կառույցների, դրանց համակառույցների և համալիրների, իրենց գրված կամ պատմականորեն իրենց հետ կապված տարածքների վրա, ինչպես նաև պատմամշակութային արգելոցներում).</w:t>
      </w:r>
    </w:p>
    <w:p w:rsidR="00346C72" w:rsidRPr="00D64151" w:rsidRDefault="00346C72" w:rsidP="00346C72">
      <w:pPr>
        <w:pStyle w:val="a3"/>
        <w:shd w:val="clear" w:color="auto" w:fill="FFFFFF"/>
        <w:spacing w:before="0" w:beforeAutospacing="0" w:after="0" w:afterAutospacing="0"/>
        <w:ind w:firstLine="288"/>
        <w:jc w:val="both"/>
        <w:rPr>
          <w:rFonts w:ascii="Sylfaen" w:hAnsi="Sylfaen"/>
          <w:color w:val="000000"/>
          <w:sz w:val="20"/>
          <w:szCs w:val="20"/>
          <w:lang w:val="hy-AM"/>
        </w:rPr>
      </w:pPr>
      <w:r w:rsidRPr="00D64151">
        <w:rPr>
          <w:rFonts w:ascii="Sylfaen" w:hAnsi="Sylfaen"/>
          <w:color w:val="000000"/>
          <w:sz w:val="20"/>
          <w:szCs w:val="20"/>
          <w:lang w:val="hy-AM"/>
        </w:rPr>
        <w:t>4) ճանապարհային ցանցում, երբ այն անհամապատասխան է ճանապարհատրանսպորտային տվյալ իրավիճակի հետ և նմանություն ունի (արտաքին տեսքով, պատկերով և ձայնային էֆեկտով) ճանապարհային նշանների, ճանապարհային երթևեկության կազմակերպման և այլ տեխնիկական միջոցների հետ։</w:t>
      </w:r>
    </w:p>
    <w:p w:rsidR="00346C72" w:rsidRPr="00D64151" w:rsidRDefault="00346C72" w:rsidP="00346C72">
      <w:pPr>
        <w:pStyle w:val="a3"/>
        <w:shd w:val="clear" w:color="auto" w:fill="FFFFFF"/>
        <w:spacing w:before="0" w:beforeAutospacing="0" w:after="0" w:afterAutospacing="0"/>
        <w:ind w:firstLine="288"/>
        <w:jc w:val="both"/>
        <w:rPr>
          <w:rStyle w:val="a6"/>
          <w:rFonts w:ascii="Sylfaen" w:hAnsi="Sylfaen"/>
          <w:i w:val="0"/>
          <w:iCs w:val="0"/>
          <w:color w:val="000000"/>
          <w:sz w:val="20"/>
          <w:szCs w:val="20"/>
          <w:lang w:val="hy-AM"/>
        </w:rPr>
      </w:pPr>
      <w:r w:rsidRPr="00D64151">
        <w:rPr>
          <w:rFonts w:ascii="Sylfaen" w:hAnsi="Sylfaen"/>
          <w:color w:val="000000"/>
          <w:sz w:val="20"/>
          <w:szCs w:val="20"/>
          <w:lang w:val="hy-AM"/>
        </w:rPr>
        <w:t xml:space="preserve">34. Վահանակային կայանքները (վահանակները) տեղեկատվության համար մակերես նախատեսող կոնստրուկցիաներ են՝ բաղկացած հիմքից, հիմնակմախքից (կարկաս) և տեղեկատու դաշտից: Տեղեկատու դաշտը կարող է լինել մեծ (առավելագույնը 7 մ x 14 մ), միջին (առավելագույնը 3մ x 6մ) կամ փոքր (առավելագույնը 1.5 մ x 3.5 մ) չափերի: Վահանակները կարող են լինել երկկողմանի կամ միակողմանի (գովազդի հակառակ կողմը պարտադիր դեկորատիվ ձևավորվում է) կատարմամբ: </w:t>
      </w:r>
    </w:p>
    <w:p w:rsidR="00346C72" w:rsidRPr="00D64151" w:rsidRDefault="00346C72" w:rsidP="00346C72">
      <w:pPr>
        <w:pStyle w:val="a3"/>
        <w:shd w:val="clear" w:color="auto" w:fill="FFFFFF"/>
        <w:spacing w:before="0" w:beforeAutospacing="0" w:after="0" w:afterAutospacing="0"/>
        <w:ind w:firstLine="288"/>
        <w:jc w:val="both"/>
        <w:rPr>
          <w:rFonts w:ascii="Sylfaen" w:hAnsi="Sylfaen"/>
          <w:color w:val="000000"/>
          <w:sz w:val="20"/>
          <w:szCs w:val="20"/>
          <w:lang w:val="hy-AM"/>
        </w:rPr>
      </w:pPr>
      <w:r w:rsidRPr="00D64151">
        <w:rPr>
          <w:rFonts w:ascii="Sylfaen" w:hAnsi="Sylfaen"/>
          <w:color w:val="000000"/>
          <w:sz w:val="20"/>
          <w:szCs w:val="20"/>
          <w:lang w:val="hy-AM"/>
        </w:rPr>
        <w:t>35.  Քաղաքացիական հոգեհանգստի (հրաժեշտի) ծիսակատարության ծառայություններ իրականացնելու և (կամ) մատուցելու համար նախատեսված շենքերի և շինությունների վրա տեղադրվող գովազդի առավելագույն չափը կարող է լինել 1.2 մ x 1.8 մ, ընդ որում` գովազդը պետք է ապահովված լինի լուսավորությամբ:</w:t>
      </w:r>
    </w:p>
    <w:p w:rsidR="00346C72" w:rsidRPr="00D64151" w:rsidRDefault="00346C72" w:rsidP="00346C72">
      <w:pPr>
        <w:pStyle w:val="a3"/>
        <w:shd w:val="clear" w:color="auto" w:fill="FFFFFF"/>
        <w:spacing w:before="0" w:beforeAutospacing="0" w:after="0" w:afterAutospacing="0"/>
        <w:ind w:firstLine="288"/>
        <w:jc w:val="both"/>
        <w:rPr>
          <w:rFonts w:ascii="Sylfaen" w:hAnsi="Sylfaen"/>
          <w:color w:val="000000"/>
          <w:sz w:val="20"/>
          <w:szCs w:val="20"/>
          <w:lang w:val="hy-AM"/>
        </w:rPr>
      </w:pPr>
      <w:r w:rsidRPr="00D64151">
        <w:rPr>
          <w:rFonts w:ascii="Sylfaen" w:hAnsi="Sylfaen"/>
          <w:color w:val="000000"/>
          <w:sz w:val="20"/>
          <w:szCs w:val="20"/>
          <w:lang w:val="hy-AM"/>
        </w:rPr>
        <w:t>36. Սգո ծիսակատարությունների համար նախատեսված ապրանքների վաճառք իրականացնող առևտրի օբյեկտների գովազդի առավելագույն չափը կարող է լինել 1 մ x 1.5 մ և բաղկացած լինեն «սգո» և (կամ) «պարագաներ» և (կամ) «ծառայություններ» բառերից՝ իրենց համապատասխան հոլովաձևերով և շաղկապներով:</w:t>
      </w:r>
    </w:p>
    <w:p w:rsidR="00346C72" w:rsidRPr="00D64151" w:rsidRDefault="00346C72" w:rsidP="00346C72">
      <w:pPr>
        <w:pStyle w:val="a3"/>
        <w:shd w:val="clear" w:color="auto" w:fill="FFFFFF"/>
        <w:spacing w:before="0" w:beforeAutospacing="0" w:after="0" w:afterAutospacing="0"/>
        <w:ind w:firstLine="288"/>
        <w:jc w:val="both"/>
        <w:rPr>
          <w:rFonts w:ascii="Sylfaen" w:hAnsi="Sylfaen"/>
          <w:color w:val="000000"/>
          <w:sz w:val="20"/>
          <w:szCs w:val="20"/>
          <w:lang w:val="hy-AM"/>
        </w:rPr>
      </w:pPr>
      <w:r w:rsidRPr="00D64151">
        <w:rPr>
          <w:rFonts w:ascii="Sylfaen" w:hAnsi="Sylfaen"/>
          <w:color w:val="000000"/>
          <w:sz w:val="20"/>
          <w:szCs w:val="20"/>
          <w:lang w:val="hy-AM"/>
        </w:rPr>
        <w:t>37. Շենքի տանիքին տեղադրվող տանիքային կայանքները պետք է ունենան հակահրդեհային և հոսանքի վթարային անջատման համակարգ։ Ամրակցման տարրերը, ինչպես և կոնստրուկցիայի կրող մասի հակառակ կողմը պետք է ծածկվեն դեկորատիվ պանելով։</w:t>
      </w:r>
    </w:p>
    <w:p w:rsidR="00346C72" w:rsidRPr="00D64151" w:rsidRDefault="00346C72" w:rsidP="00346C72">
      <w:pPr>
        <w:pStyle w:val="a3"/>
        <w:shd w:val="clear" w:color="auto" w:fill="FFFFFF"/>
        <w:spacing w:before="0" w:beforeAutospacing="0" w:after="0" w:afterAutospacing="0"/>
        <w:ind w:firstLine="288"/>
        <w:jc w:val="both"/>
        <w:rPr>
          <w:rFonts w:ascii="Sylfaen" w:hAnsi="Sylfaen"/>
          <w:color w:val="000000"/>
          <w:sz w:val="20"/>
          <w:szCs w:val="20"/>
          <w:lang w:val="hy-AM"/>
        </w:rPr>
      </w:pPr>
      <w:r w:rsidRPr="00D64151">
        <w:rPr>
          <w:rFonts w:ascii="Sylfaen" w:hAnsi="Sylfaen"/>
          <w:color w:val="000000"/>
          <w:sz w:val="20"/>
          <w:szCs w:val="20"/>
          <w:lang w:val="hy-AM"/>
        </w:rPr>
        <w:t>38. Պատի մեծանկարների տեղեկատու դաշտի մակերեսը որոշվում է կոնստրուկցիայի, իսկ դրա բացակայության դեպքում՝ անմիջական չափերով։</w:t>
      </w:r>
    </w:p>
    <w:p w:rsidR="00346C72" w:rsidRPr="00D64151" w:rsidRDefault="00346C72" w:rsidP="00346C72">
      <w:pPr>
        <w:pStyle w:val="a3"/>
        <w:shd w:val="clear" w:color="auto" w:fill="FFFFFF"/>
        <w:spacing w:before="0" w:beforeAutospacing="0" w:after="0" w:afterAutospacing="0"/>
        <w:ind w:firstLine="288"/>
        <w:jc w:val="both"/>
        <w:rPr>
          <w:rFonts w:ascii="Sylfaen" w:hAnsi="Sylfaen"/>
          <w:color w:val="000000"/>
          <w:sz w:val="20"/>
          <w:szCs w:val="20"/>
          <w:lang w:val="hy-AM"/>
        </w:rPr>
      </w:pPr>
      <w:r w:rsidRPr="00D64151">
        <w:rPr>
          <w:rFonts w:ascii="Sylfaen" w:hAnsi="Sylfaen"/>
          <w:color w:val="000000"/>
          <w:sz w:val="20"/>
          <w:szCs w:val="20"/>
          <w:lang w:val="hy-AM"/>
        </w:rPr>
        <w:t>39. Հենասյուների կամ շենքերի վրա ամրակցվող երկկողմանի հարթակային վահանակների՝ բարձակների առավելագույն չափը չի կարող ավելի լինել 1.25մ x 2.0մ: Շահագործման անվտանգության նպատակով բարձակները տեղադրվում են հողի մակերևույթից ոչ պակաս, քան 4.5մ բարձրության վրա: Մեկ հիմքի վրա չի կարող տեղադրվել մեկից ավելի բարձակ: Բարձակի տեղեկատու դաշտի մակերեսը հաշվարկվում է կողմերի ընդհանուր մակերեսով։</w:t>
      </w:r>
    </w:p>
    <w:p w:rsidR="00346C72" w:rsidRPr="00D64151" w:rsidRDefault="00346C72" w:rsidP="00346C72">
      <w:pPr>
        <w:pStyle w:val="a3"/>
        <w:shd w:val="clear" w:color="auto" w:fill="FFFFFF"/>
        <w:spacing w:before="0" w:beforeAutospacing="0" w:after="0" w:afterAutospacing="0"/>
        <w:ind w:firstLine="288"/>
        <w:jc w:val="both"/>
        <w:rPr>
          <w:rFonts w:ascii="Sylfaen" w:hAnsi="Sylfaen"/>
          <w:color w:val="000000"/>
          <w:sz w:val="20"/>
          <w:szCs w:val="20"/>
          <w:lang w:val="hy-AM"/>
        </w:rPr>
      </w:pPr>
      <w:r w:rsidRPr="00D64151">
        <w:rPr>
          <w:rFonts w:ascii="Sylfaen" w:hAnsi="Sylfaen"/>
          <w:color w:val="000000"/>
          <w:sz w:val="20"/>
          <w:szCs w:val="20"/>
          <w:lang w:val="hy-AM"/>
        </w:rPr>
        <w:t>40. Էլեկտրոնային էկրաններ կարող են տեղադրվել շենքերի տանիքներին, շենքերի պատերի խուլ հատվածներին, ճանապարհների կենտրոնական բաժանարար գոտիներում և խաչմերուկներում:</w:t>
      </w:r>
    </w:p>
    <w:p w:rsidR="00346C72" w:rsidRPr="00D64151" w:rsidRDefault="00346C72" w:rsidP="00346C72">
      <w:pPr>
        <w:pStyle w:val="a3"/>
        <w:shd w:val="clear" w:color="auto" w:fill="FFFFFF"/>
        <w:spacing w:before="0" w:beforeAutospacing="0" w:after="0" w:afterAutospacing="0"/>
        <w:ind w:firstLine="288"/>
        <w:jc w:val="both"/>
        <w:rPr>
          <w:rFonts w:ascii="Sylfaen" w:hAnsi="Sylfaen"/>
          <w:color w:val="000000"/>
          <w:sz w:val="20"/>
          <w:szCs w:val="20"/>
          <w:lang w:val="hy-AM"/>
        </w:rPr>
      </w:pPr>
      <w:r w:rsidRPr="00D64151">
        <w:rPr>
          <w:rFonts w:ascii="Sylfaen" w:hAnsi="Sylfaen"/>
          <w:color w:val="000000"/>
          <w:sz w:val="20"/>
          <w:szCs w:val="20"/>
          <w:lang w:val="hy-AM"/>
        </w:rPr>
        <w:t>Էկրանային (վերարտադրող) սարքավորումների մակերեսը որոշվում է էկրանի վերարտադրվող պատկերի մակերեսով։</w:t>
      </w:r>
    </w:p>
    <w:p w:rsidR="00346C72" w:rsidRPr="00D64151" w:rsidRDefault="00346C72" w:rsidP="00346C72">
      <w:pPr>
        <w:pStyle w:val="a3"/>
        <w:shd w:val="clear" w:color="auto" w:fill="FFFFFF"/>
        <w:spacing w:before="0" w:beforeAutospacing="0" w:after="0" w:afterAutospacing="0"/>
        <w:ind w:firstLine="288"/>
        <w:jc w:val="both"/>
        <w:rPr>
          <w:rFonts w:ascii="Sylfaen" w:hAnsi="Sylfaen"/>
          <w:color w:val="000000"/>
          <w:sz w:val="20"/>
          <w:szCs w:val="20"/>
          <w:lang w:val="hy-AM"/>
        </w:rPr>
      </w:pPr>
      <w:r w:rsidRPr="00D64151">
        <w:rPr>
          <w:rFonts w:ascii="Sylfaen" w:hAnsi="Sylfaen"/>
          <w:color w:val="000000"/>
          <w:sz w:val="20"/>
          <w:szCs w:val="20"/>
          <w:lang w:val="hy-AM"/>
        </w:rPr>
        <w:t>Էլեկտրոնային էկրանների տեղադրման համար սահմանվում են հետևյալ չափորոշիչները`</w:t>
      </w:r>
    </w:p>
    <w:p w:rsidR="00346C72" w:rsidRPr="00D64151" w:rsidRDefault="00346C72" w:rsidP="00346C72">
      <w:pPr>
        <w:pStyle w:val="a3"/>
        <w:shd w:val="clear" w:color="auto" w:fill="FFFFFF"/>
        <w:spacing w:before="0" w:beforeAutospacing="0" w:after="0" w:afterAutospacing="0"/>
        <w:ind w:firstLine="288"/>
        <w:jc w:val="both"/>
        <w:rPr>
          <w:rFonts w:ascii="Sylfaen" w:hAnsi="Sylfaen"/>
          <w:color w:val="000000"/>
          <w:sz w:val="20"/>
          <w:szCs w:val="20"/>
          <w:lang w:val="hy-AM"/>
        </w:rPr>
      </w:pPr>
      <w:r w:rsidRPr="00D64151">
        <w:rPr>
          <w:rFonts w:ascii="Sylfaen" w:hAnsi="Sylfaen"/>
          <w:color w:val="000000"/>
          <w:sz w:val="20"/>
          <w:szCs w:val="20"/>
          <w:lang w:val="hy-AM"/>
        </w:rPr>
        <w:t>ա) «Էլեկտրոնային էկրանի որևէ հատված չի կարող գտնվել ճանապարհի երթևեկելի մասի վրա</w:t>
      </w:r>
    </w:p>
    <w:p w:rsidR="00346C72" w:rsidRPr="00D64151" w:rsidRDefault="00346C72" w:rsidP="00346C72">
      <w:pPr>
        <w:pStyle w:val="a3"/>
        <w:shd w:val="clear" w:color="auto" w:fill="FFFFFF"/>
        <w:spacing w:before="0" w:beforeAutospacing="0" w:after="0" w:afterAutospacing="0"/>
        <w:ind w:firstLine="288"/>
        <w:jc w:val="both"/>
        <w:rPr>
          <w:rFonts w:ascii="Sylfaen" w:hAnsi="Sylfaen"/>
          <w:color w:val="000000"/>
          <w:sz w:val="20"/>
          <w:szCs w:val="20"/>
          <w:lang w:val="hy-AM"/>
        </w:rPr>
      </w:pPr>
      <w:r w:rsidRPr="00D64151">
        <w:rPr>
          <w:rFonts w:ascii="Sylfaen" w:hAnsi="Sylfaen"/>
          <w:color w:val="000000"/>
          <w:sz w:val="20"/>
          <w:szCs w:val="20"/>
          <w:lang w:val="hy-AM"/>
        </w:rPr>
        <w:t>բ) Յուրաքանչյուր խաչմերուկում չի կարող տեղադրվել 1-ից ավելի էլեկտրոնային վահանակ:</w:t>
      </w:r>
    </w:p>
    <w:p w:rsidR="00346C72" w:rsidRPr="00D64151" w:rsidRDefault="00346C72" w:rsidP="00346C72">
      <w:pPr>
        <w:pStyle w:val="a3"/>
        <w:shd w:val="clear" w:color="auto" w:fill="FFFFFF"/>
        <w:spacing w:before="0" w:beforeAutospacing="0" w:after="0" w:afterAutospacing="0"/>
        <w:ind w:firstLine="288"/>
        <w:rPr>
          <w:rFonts w:ascii="Sylfaen" w:hAnsi="Sylfaen"/>
          <w:color w:val="000000"/>
          <w:sz w:val="20"/>
          <w:szCs w:val="20"/>
          <w:lang w:val="hy-AM"/>
        </w:rPr>
      </w:pPr>
      <w:r w:rsidRPr="00D64151">
        <w:rPr>
          <w:rFonts w:ascii="Sylfaen" w:hAnsi="Sylfaen"/>
          <w:color w:val="000000"/>
          <w:sz w:val="20"/>
          <w:szCs w:val="20"/>
          <w:lang w:val="hy-AM"/>
        </w:rPr>
        <w:t>41. Դրոշակների, հովհարների (մարկիզ) գովազդային տեղեկատու մակերեսները որոշվում են բոլոր կողմերի մակերեսով:</w:t>
      </w:r>
    </w:p>
    <w:p w:rsidR="00346C72" w:rsidRPr="00D64151" w:rsidRDefault="00346C72" w:rsidP="00346C72">
      <w:pPr>
        <w:pStyle w:val="a3"/>
        <w:shd w:val="clear" w:color="auto" w:fill="FFFFFF"/>
        <w:spacing w:before="0" w:beforeAutospacing="0" w:after="0" w:afterAutospacing="0"/>
        <w:ind w:firstLine="288"/>
        <w:rPr>
          <w:rFonts w:ascii="Sylfaen" w:hAnsi="Sylfaen"/>
          <w:color w:val="000000"/>
          <w:sz w:val="20"/>
          <w:szCs w:val="20"/>
          <w:lang w:val="hy-AM"/>
        </w:rPr>
      </w:pPr>
      <w:r w:rsidRPr="00D64151">
        <w:rPr>
          <w:rFonts w:ascii="Sylfaen" w:hAnsi="Sylfaen"/>
          <w:color w:val="000000"/>
          <w:sz w:val="20"/>
          <w:szCs w:val="20"/>
          <w:lang w:val="hy-AM"/>
        </w:rPr>
        <w:t>42. Վիտրաժային արտաքին գովազդի միջոցների (դռների և լուսամուտափեղկերի վրա, լուսամուտափեղկից ներս տեղադրված, սակայն դրսից տեսանելի գովազդ) մակերեսները հաշվարկվում են փաստացի տեղադրված գովազդի չափով:</w:t>
      </w:r>
    </w:p>
    <w:p w:rsidR="00346C72" w:rsidRPr="00D64151" w:rsidRDefault="00346C72" w:rsidP="00346C72">
      <w:pPr>
        <w:pStyle w:val="a3"/>
        <w:shd w:val="clear" w:color="auto" w:fill="FFFFFF"/>
        <w:spacing w:before="0" w:beforeAutospacing="0" w:after="0" w:afterAutospacing="0"/>
        <w:ind w:firstLine="288"/>
        <w:rPr>
          <w:rFonts w:ascii="Sylfaen" w:hAnsi="Sylfaen"/>
          <w:color w:val="000000"/>
          <w:sz w:val="20"/>
          <w:szCs w:val="20"/>
          <w:lang w:val="hy-AM"/>
        </w:rPr>
      </w:pPr>
      <w:r w:rsidRPr="00D64151">
        <w:rPr>
          <w:rFonts w:ascii="Sylfaen" w:hAnsi="Sylfaen"/>
          <w:color w:val="000000"/>
          <w:sz w:val="20"/>
          <w:szCs w:val="20"/>
          <w:lang w:val="hy-AM"/>
        </w:rPr>
        <w:t>43. Շտենդերները՝ տնտեսվարող սուբյեկտների կողմից աշխատանքային ժամերի ընթացքում տեղադրվող արտաքին գովազդի շարժական և ժամանակավոր միջոցները կարող են տեղադրվել մայթերին, որոնց նվազագույն լայնքը կազմում է 2.5 մ:</w:t>
      </w:r>
    </w:p>
    <w:p w:rsidR="00346C72" w:rsidRPr="00D64151" w:rsidRDefault="00346C72" w:rsidP="00346C72">
      <w:pPr>
        <w:pStyle w:val="a3"/>
        <w:shd w:val="clear" w:color="auto" w:fill="FFFFFF"/>
        <w:spacing w:before="0" w:beforeAutospacing="0" w:after="0" w:afterAutospacing="0"/>
        <w:ind w:firstLine="288"/>
        <w:rPr>
          <w:rFonts w:ascii="Sylfaen" w:hAnsi="Sylfaen"/>
          <w:color w:val="000000"/>
          <w:sz w:val="20"/>
          <w:szCs w:val="20"/>
          <w:lang w:val="hy-AM"/>
        </w:rPr>
      </w:pPr>
      <w:r w:rsidRPr="00D64151">
        <w:rPr>
          <w:rFonts w:ascii="Sylfaen" w:hAnsi="Sylfaen"/>
          <w:color w:val="000000"/>
          <w:sz w:val="20"/>
          <w:szCs w:val="20"/>
          <w:lang w:val="hy-AM"/>
        </w:rPr>
        <w:t>44. Նշված կանոններին չհամապատասխանող գովազդի միջոցները ենթակա են համապատասխանեցման սույն կանոններին՝ մինչև 2018 թվականի մարտի 31-ը։ Նշված ժամկետում գովազդի միջոցները կանոններին չհամապատասխանեցնելու դեպքում դրանք ենթակա են ապամոնտաժման՝ սահմանված կարգով:</w:t>
      </w:r>
    </w:p>
    <w:p w:rsidR="00346C72" w:rsidRPr="00D64151" w:rsidRDefault="00346C72" w:rsidP="00346C72">
      <w:pPr>
        <w:rPr>
          <w:rFonts w:ascii="Sylfaen" w:hAnsi="Sylfaen"/>
          <w:lang w:val="hy-AM"/>
        </w:rPr>
      </w:pPr>
    </w:p>
    <w:p w:rsidR="00346C72" w:rsidRPr="00D64151" w:rsidRDefault="00346C72" w:rsidP="00346C72">
      <w:pPr>
        <w:rPr>
          <w:rFonts w:ascii="Sylfaen" w:hAnsi="Sylfaen"/>
          <w:lang w:val="hy-AM"/>
        </w:rPr>
      </w:pPr>
    </w:p>
    <w:p w:rsidR="00346C72" w:rsidRPr="00394316" w:rsidRDefault="00346C72" w:rsidP="00346C72">
      <w:pPr>
        <w:rPr>
          <w:rFonts w:ascii="Sylfaen" w:hAnsi="Sylfaen"/>
          <w:lang w:val="en-US"/>
        </w:rPr>
      </w:pPr>
    </w:p>
    <w:p w:rsidR="00346C72" w:rsidRDefault="00346C72" w:rsidP="00394316">
      <w:pPr>
        <w:autoSpaceDE w:val="0"/>
        <w:autoSpaceDN w:val="0"/>
        <w:adjustRightInd w:val="0"/>
        <w:spacing w:line="360" w:lineRule="auto"/>
        <w:rPr>
          <w:rFonts w:ascii="GHEA Grapalat" w:hAnsi="GHEA Grapalat" w:cs="Sylfaen"/>
          <w:lang w:val="en-US"/>
        </w:rPr>
      </w:pPr>
      <w:r w:rsidRPr="00346C72">
        <w:rPr>
          <w:rFonts w:ascii="GHEA Grapalat" w:hAnsi="GHEA Grapalat" w:cs="Sylfaen"/>
          <w:lang w:val="hy-AM"/>
        </w:rPr>
        <w:t xml:space="preserve">                    </w:t>
      </w:r>
      <w:r w:rsidRPr="008F647A">
        <w:rPr>
          <w:rFonts w:ascii="GHEA Grapalat" w:hAnsi="GHEA Grapalat" w:cs="Sylfaen"/>
          <w:lang w:val="hy-AM"/>
        </w:rPr>
        <w:t>ՀԱՄԱՅՆՔԻ  ՂԵԿԱՎԱՐ`</w:t>
      </w:r>
      <w:r w:rsidRPr="008F647A">
        <w:rPr>
          <w:rFonts w:ascii="GHEA Grapalat" w:hAnsi="GHEA Grapalat"/>
          <w:u w:val="single"/>
          <w:lang w:val="hy-AM"/>
        </w:rPr>
        <w:t>_______________</w:t>
      </w:r>
      <w:r w:rsidRPr="000A3644">
        <w:rPr>
          <w:rFonts w:ascii="GHEA Grapalat" w:hAnsi="GHEA Grapalat" w:cs="Sylfaen"/>
          <w:lang w:val="hy-AM"/>
        </w:rPr>
        <w:t>Մ</w:t>
      </w:r>
      <w:r>
        <w:rPr>
          <w:rFonts w:ascii="GHEA Grapalat" w:hAnsi="GHEA Grapalat" w:cs="Sylfaen"/>
          <w:lang w:val="hy-AM"/>
        </w:rPr>
        <w:t xml:space="preserve">. </w:t>
      </w:r>
      <w:r w:rsidRPr="000A3644">
        <w:rPr>
          <w:rFonts w:ascii="GHEA Grapalat" w:hAnsi="GHEA Grapalat" w:cs="Sylfaen"/>
          <w:lang w:val="hy-AM"/>
        </w:rPr>
        <w:t>Վ</w:t>
      </w:r>
      <w:r w:rsidRPr="00A62454">
        <w:rPr>
          <w:rFonts w:ascii="GHEA Grapalat" w:hAnsi="GHEA Grapalat" w:cs="Sylfaen"/>
          <w:lang w:val="hy-AM"/>
        </w:rPr>
        <w:t>ԱՐԱԳ</w:t>
      </w:r>
      <w:r w:rsidRPr="008F647A">
        <w:rPr>
          <w:rFonts w:ascii="GHEA Grapalat" w:hAnsi="GHEA Grapalat" w:cs="Sylfaen"/>
          <w:lang w:val="hy-AM"/>
        </w:rPr>
        <w:t xml:space="preserve">ՅԱՆ      </w:t>
      </w:r>
    </w:p>
    <w:p w:rsidR="00394316" w:rsidRPr="00394316" w:rsidRDefault="00394316" w:rsidP="00394316">
      <w:pPr>
        <w:autoSpaceDE w:val="0"/>
        <w:autoSpaceDN w:val="0"/>
        <w:adjustRightInd w:val="0"/>
        <w:spacing w:line="360" w:lineRule="auto"/>
        <w:rPr>
          <w:rFonts w:ascii="GHEA Grapalat" w:hAnsi="GHEA Grapalat" w:cs="Sylfaen"/>
          <w:color w:val="000000"/>
          <w:lang w:val="en-US"/>
        </w:rPr>
      </w:pPr>
    </w:p>
    <w:p w:rsidR="00346C72" w:rsidRPr="003601EB" w:rsidRDefault="00346C72" w:rsidP="00346C72">
      <w:pPr>
        <w:autoSpaceDE w:val="0"/>
        <w:autoSpaceDN w:val="0"/>
        <w:adjustRightInd w:val="0"/>
        <w:ind w:right="-1"/>
        <w:jc w:val="right"/>
        <w:rPr>
          <w:rFonts w:ascii="Sylfaen" w:hAnsi="Sylfaen" w:cs="Sylfaen"/>
          <w:sz w:val="20"/>
          <w:szCs w:val="20"/>
          <w:lang w:val="hy-AM"/>
        </w:rPr>
      </w:pPr>
      <w:r>
        <w:rPr>
          <w:rFonts w:ascii="Sylfaen" w:hAnsi="Sylfaen" w:cs="Sylfaen"/>
          <w:sz w:val="20"/>
          <w:szCs w:val="20"/>
          <w:lang w:val="hy-AM"/>
        </w:rPr>
        <w:lastRenderedPageBreak/>
        <w:t xml:space="preserve">Հավելված </w:t>
      </w:r>
      <w:r w:rsidRPr="00D64151">
        <w:rPr>
          <w:rFonts w:ascii="Sylfaen" w:hAnsi="Sylfaen" w:cs="Sylfaen"/>
          <w:sz w:val="20"/>
          <w:szCs w:val="20"/>
          <w:lang w:val="hy-AM"/>
        </w:rPr>
        <w:t>2</w:t>
      </w:r>
      <w:r>
        <w:rPr>
          <w:rFonts w:ascii="Sylfaen" w:hAnsi="Sylfaen" w:cs="Sylfaen"/>
          <w:sz w:val="20"/>
          <w:szCs w:val="20"/>
          <w:lang w:val="hy-AM"/>
        </w:rPr>
        <w:br/>
      </w:r>
      <w:r w:rsidRPr="003601EB">
        <w:rPr>
          <w:rFonts w:ascii="Sylfaen" w:hAnsi="Sylfaen" w:cs="Sylfaen"/>
          <w:sz w:val="20"/>
          <w:szCs w:val="20"/>
          <w:lang w:val="hy-AM"/>
        </w:rPr>
        <w:t>Հայաստանի Հանրապետության Շիրակի մարզի</w:t>
      </w:r>
    </w:p>
    <w:p w:rsidR="00346C72" w:rsidRPr="003601EB" w:rsidRDefault="00346C72" w:rsidP="00346C72">
      <w:pPr>
        <w:autoSpaceDE w:val="0"/>
        <w:autoSpaceDN w:val="0"/>
        <w:adjustRightInd w:val="0"/>
        <w:ind w:right="-1"/>
        <w:jc w:val="right"/>
        <w:rPr>
          <w:rFonts w:ascii="Sylfaen" w:hAnsi="Sylfaen" w:cs="Sylfaen"/>
          <w:sz w:val="20"/>
          <w:szCs w:val="20"/>
          <w:lang w:val="hy-AM"/>
        </w:rPr>
      </w:pPr>
      <w:r w:rsidRPr="003601EB">
        <w:rPr>
          <w:rFonts w:ascii="Sylfaen" w:hAnsi="Sylfaen" w:cs="Sylfaen"/>
          <w:sz w:val="20"/>
          <w:szCs w:val="20"/>
          <w:lang w:val="hy-AM"/>
        </w:rPr>
        <w:t xml:space="preserve"> </w:t>
      </w:r>
      <w:r>
        <w:rPr>
          <w:rFonts w:ascii="Sylfaen" w:hAnsi="Sylfaen" w:cs="Sylfaen"/>
          <w:sz w:val="20"/>
          <w:szCs w:val="20"/>
          <w:lang w:val="hy-AM"/>
        </w:rPr>
        <w:t>Արթիկ  համայնքի ավագանու</w:t>
      </w:r>
      <w:r>
        <w:rPr>
          <w:rFonts w:ascii="Sylfaen" w:hAnsi="Sylfaen" w:cs="Sylfaen"/>
          <w:sz w:val="20"/>
          <w:szCs w:val="20"/>
          <w:lang w:val="hy-AM"/>
        </w:rPr>
        <w:br/>
      </w:r>
      <w:r w:rsidRPr="00E36D34">
        <w:rPr>
          <w:rFonts w:ascii="Sylfaen" w:hAnsi="Sylfaen" w:cs="Sylfaen"/>
          <w:sz w:val="20"/>
          <w:szCs w:val="20"/>
          <w:lang w:val="hy-AM"/>
        </w:rPr>
        <w:t xml:space="preserve">2017 </w:t>
      </w:r>
      <w:r>
        <w:rPr>
          <w:rFonts w:ascii="Sylfaen" w:hAnsi="Sylfaen" w:cs="Sylfaen"/>
          <w:sz w:val="20"/>
          <w:szCs w:val="20"/>
          <w:lang w:val="hy-AM"/>
        </w:rPr>
        <w:t xml:space="preserve">թվականի  </w:t>
      </w:r>
      <w:r w:rsidRPr="00004A87">
        <w:rPr>
          <w:rFonts w:ascii="Sylfaen" w:hAnsi="Sylfaen" w:cs="Sylfaen"/>
          <w:sz w:val="20"/>
          <w:szCs w:val="20"/>
          <w:lang w:val="hy-AM"/>
        </w:rPr>
        <w:t>դեկտ</w:t>
      </w:r>
      <w:r>
        <w:rPr>
          <w:rFonts w:ascii="Sylfaen" w:hAnsi="Sylfaen" w:cs="Sylfaen"/>
          <w:sz w:val="20"/>
          <w:szCs w:val="20"/>
          <w:lang w:val="hy-AM"/>
        </w:rPr>
        <w:t xml:space="preserve">եմբերի </w:t>
      </w:r>
      <w:r w:rsidRPr="00004A87">
        <w:rPr>
          <w:rFonts w:ascii="Sylfaen" w:hAnsi="Sylfaen" w:cs="Sylfaen"/>
          <w:sz w:val="20"/>
          <w:szCs w:val="20"/>
          <w:lang w:val="hy-AM"/>
        </w:rPr>
        <w:t xml:space="preserve"> </w:t>
      </w:r>
      <w:r>
        <w:rPr>
          <w:rFonts w:ascii="Sylfaen" w:hAnsi="Sylfaen" w:cs="Sylfaen"/>
          <w:sz w:val="20"/>
          <w:szCs w:val="20"/>
          <w:lang w:val="hy-AM"/>
        </w:rPr>
        <w:t>1</w:t>
      </w:r>
      <w:r w:rsidRPr="00FC4AAE">
        <w:rPr>
          <w:rFonts w:ascii="Sylfaen" w:hAnsi="Sylfaen" w:cs="Sylfaen"/>
          <w:sz w:val="20"/>
          <w:szCs w:val="20"/>
          <w:lang w:val="hy-AM"/>
        </w:rPr>
        <w:t>9</w:t>
      </w:r>
      <w:r w:rsidRPr="003601EB">
        <w:rPr>
          <w:rFonts w:ascii="Sylfaen" w:hAnsi="Sylfaen" w:cs="Sylfaen"/>
          <w:sz w:val="20"/>
          <w:szCs w:val="20"/>
          <w:lang w:val="hy-AM"/>
        </w:rPr>
        <w:t xml:space="preserve">-ի </w:t>
      </w:r>
      <w:r>
        <w:rPr>
          <w:rFonts w:ascii="Sylfaen" w:hAnsi="Sylfaen" w:cs="Sylfaen"/>
          <w:sz w:val="20"/>
          <w:szCs w:val="20"/>
          <w:lang w:val="hy-AM"/>
        </w:rPr>
        <w:t xml:space="preserve"> N </w:t>
      </w:r>
      <w:r w:rsidRPr="00346C72">
        <w:rPr>
          <w:rFonts w:ascii="Sylfaen" w:hAnsi="Sylfaen" w:cs="Sylfaen"/>
          <w:sz w:val="20"/>
          <w:szCs w:val="20"/>
          <w:lang w:val="hy-AM"/>
        </w:rPr>
        <w:t>99</w:t>
      </w:r>
      <w:r>
        <w:rPr>
          <w:rFonts w:ascii="Sylfaen" w:hAnsi="Sylfaen" w:cs="Sylfaen"/>
          <w:sz w:val="20"/>
          <w:szCs w:val="20"/>
          <w:lang w:val="hy-AM"/>
        </w:rPr>
        <w:t>–</w:t>
      </w:r>
      <w:r w:rsidRPr="003601EB">
        <w:rPr>
          <w:rFonts w:ascii="Sylfaen" w:hAnsi="Sylfaen" w:cs="Sylfaen"/>
          <w:sz w:val="20"/>
          <w:szCs w:val="20"/>
          <w:lang w:val="hy-AM"/>
        </w:rPr>
        <w:t xml:space="preserve">Ն </w:t>
      </w:r>
      <w:r>
        <w:rPr>
          <w:rFonts w:ascii="Sylfaen" w:hAnsi="Sylfaen" w:cs="Sylfaen"/>
          <w:sz w:val="20"/>
          <w:szCs w:val="20"/>
          <w:lang w:val="hy-AM"/>
        </w:rPr>
        <w:t xml:space="preserve"> որոշման</w:t>
      </w:r>
    </w:p>
    <w:p w:rsidR="00346C72" w:rsidRPr="00D64151" w:rsidRDefault="00346C72" w:rsidP="00346C72">
      <w:pPr>
        <w:autoSpaceDE w:val="0"/>
        <w:autoSpaceDN w:val="0"/>
        <w:adjustRightInd w:val="0"/>
        <w:ind w:right="-1"/>
        <w:jc w:val="right"/>
        <w:rPr>
          <w:rFonts w:ascii="Sylfaen" w:hAnsi="Sylfaen" w:cs="Sylfaen"/>
          <w:sz w:val="20"/>
          <w:szCs w:val="20"/>
          <w:lang w:val="hy-AM"/>
        </w:rPr>
      </w:pPr>
    </w:p>
    <w:p w:rsidR="00346C72" w:rsidRPr="00D64151" w:rsidRDefault="00346C72" w:rsidP="00346C72">
      <w:pPr>
        <w:shd w:val="clear" w:color="auto" w:fill="FFFFFF"/>
        <w:ind w:firstLine="375"/>
        <w:jc w:val="right"/>
        <w:rPr>
          <w:rFonts w:ascii="Sylfaen" w:hAnsi="Sylfaen"/>
          <w:color w:val="000000"/>
          <w:szCs w:val="21"/>
          <w:lang w:val="hy-AM"/>
        </w:rPr>
      </w:pPr>
      <w:r w:rsidRPr="00D64151">
        <w:rPr>
          <w:rFonts w:ascii="Sylfaen" w:hAnsi="Sylfaen"/>
          <w:color w:val="000000"/>
          <w:szCs w:val="21"/>
          <w:lang w:val="hy-AM"/>
        </w:rPr>
        <w:t>Ձև 1</w:t>
      </w:r>
    </w:p>
    <w:p w:rsidR="00346C72" w:rsidRPr="00D64151" w:rsidRDefault="00346C72" w:rsidP="00346C72">
      <w:pPr>
        <w:shd w:val="clear" w:color="auto" w:fill="FFFFFF"/>
        <w:ind w:firstLine="375"/>
        <w:jc w:val="right"/>
        <w:rPr>
          <w:rFonts w:ascii="Sylfaen" w:hAnsi="Sylfaen"/>
          <w:color w:val="000000"/>
          <w:szCs w:val="21"/>
          <w:lang w:val="hy-AM"/>
        </w:rPr>
      </w:pPr>
      <w:r w:rsidRPr="00D64151">
        <w:rPr>
          <w:rFonts w:ascii="Sylfaen" w:hAnsi="Sylfaen"/>
          <w:color w:val="000000"/>
          <w:szCs w:val="21"/>
          <w:lang w:val="hy-AM"/>
        </w:rPr>
        <w:t>______________________________________________</w:t>
      </w:r>
    </w:p>
    <w:p w:rsidR="00346C72" w:rsidRPr="00D64151" w:rsidRDefault="00346C72" w:rsidP="00346C72">
      <w:pPr>
        <w:shd w:val="clear" w:color="auto" w:fill="FFFFFF"/>
        <w:ind w:firstLine="375"/>
        <w:jc w:val="right"/>
        <w:rPr>
          <w:rFonts w:ascii="Sylfaen" w:hAnsi="Sylfaen"/>
          <w:color w:val="000000"/>
          <w:szCs w:val="21"/>
          <w:lang w:val="hy-AM"/>
        </w:rPr>
      </w:pPr>
      <w:r w:rsidRPr="00D64151">
        <w:rPr>
          <w:rFonts w:ascii="Sylfaen" w:hAnsi="Sylfaen"/>
          <w:color w:val="000000"/>
          <w:szCs w:val="21"/>
          <w:lang w:val="hy-AM"/>
        </w:rPr>
        <w:t>(համայնքի անվանումը)</w:t>
      </w:r>
    </w:p>
    <w:p w:rsidR="00346C72" w:rsidRPr="00D64151" w:rsidRDefault="00346C72" w:rsidP="00346C72">
      <w:pPr>
        <w:shd w:val="clear" w:color="auto" w:fill="FFFFFF"/>
        <w:ind w:firstLine="375"/>
        <w:jc w:val="right"/>
        <w:rPr>
          <w:rFonts w:ascii="Sylfaen" w:hAnsi="Sylfaen"/>
          <w:color w:val="000000"/>
          <w:szCs w:val="21"/>
          <w:lang w:val="hy-AM"/>
        </w:rPr>
      </w:pPr>
      <w:r w:rsidRPr="00D64151">
        <w:rPr>
          <w:rFonts w:ascii="Sylfaen" w:hAnsi="Sylfaen"/>
          <w:color w:val="000000"/>
          <w:szCs w:val="21"/>
          <w:lang w:val="hy-AM"/>
        </w:rPr>
        <w:t>______________________________________________</w:t>
      </w:r>
    </w:p>
    <w:p w:rsidR="00346C72" w:rsidRPr="00D64151" w:rsidRDefault="00346C72" w:rsidP="00346C72">
      <w:pPr>
        <w:shd w:val="clear" w:color="auto" w:fill="FFFFFF"/>
        <w:ind w:firstLine="375"/>
        <w:jc w:val="right"/>
        <w:rPr>
          <w:rFonts w:ascii="Sylfaen" w:hAnsi="Sylfaen"/>
          <w:color w:val="000000"/>
          <w:szCs w:val="21"/>
          <w:lang w:val="hy-AM"/>
        </w:rPr>
      </w:pPr>
      <w:r w:rsidRPr="00D64151">
        <w:rPr>
          <w:rFonts w:ascii="Sylfaen" w:hAnsi="Sylfaen"/>
          <w:color w:val="000000"/>
          <w:szCs w:val="21"/>
          <w:lang w:val="hy-AM"/>
        </w:rPr>
        <w:t>(համայնքի ղեկավարի անունը, ազգանունը)</w:t>
      </w:r>
    </w:p>
    <w:p w:rsidR="00346C72" w:rsidRPr="00D64151" w:rsidRDefault="00346C72" w:rsidP="00346C72">
      <w:pPr>
        <w:shd w:val="clear" w:color="auto" w:fill="FFFFFF"/>
        <w:ind w:firstLine="375"/>
        <w:jc w:val="right"/>
        <w:rPr>
          <w:rFonts w:ascii="Sylfaen" w:hAnsi="Sylfaen"/>
          <w:color w:val="000000"/>
          <w:szCs w:val="21"/>
          <w:lang w:val="hy-AM"/>
        </w:rPr>
      </w:pPr>
      <w:r w:rsidRPr="00D64151">
        <w:rPr>
          <w:rFonts w:ascii="Sylfaen" w:hAnsi="Sylfaen"/>
          <w:color w:val="000000"/>
          <w:szCs w:val="21"/>
          <w:lang w:val="hy-AM"/>
        </w:rPr>
        <w:t>______________________________________________</w:t>
      </w:r>
    </w:p>
    <w:p w:rsidR="00346C72" w:rsidRPr="00D64151" w:rsidRDefault="00346C72" w:rsidP="00346C72">
      <w:pPr>
        <w:shd w:val="clear" w:color="auto" w:fill="FFFFFF"/>
        <w:ind w:firstLine="375"/>
        <w:jc w:val="right"/>
        <w:rPr>
          <w:rFonts w:ascii="Sylfaen" w:hAnsi="Sylfaen"/>
          <w:color w:val="000000"/>
          <w:szCs w:val="21"/>
          <w:lang w:val="hy-AM"/>
        </w:rPr>
      </w:pPr>
      <w:r w:rsidRPr="00D64151">
        <w:rPr>
          <w:rFonts w:ascii="Sylfaen" w:hAnsi="Sylfaen"/>
          <w:color w:val="000000"/>
          <w:szCs w:val="21"/>
          <w:lang w:val="hy-AM"/>
        </w:rPr>
        <w:t>(դիմողի անուն, ազգանուն/անվանում)</w:t>
      </w:r>
    </w:p>
    <w:p w:rsidR="00346C72" w:rsidRPr="00D64151" w:rsidRDefault="00346C72" w:rsidP="00346C72">
      <w:pPr>
        <w:shd w:val="clear" w:color="auto" w:fill="FFFFFF"/>
        <w:ind w:firstLine="375"/>
        <w:jc w:val="right"/>
        <w:rPr>
          <w:rFonts w:ascii="Sylfaen" w:hAnsi="Sylfaen"/>
          <w:color w:val="000000"/>
          <w:szCs w:val="21"/>
          <w:lang w:val="hy-AM"/>
        </w:rPr>
      </w:pPr>
      <w:r w:rsidRPr="00D64151">
        <w:rPr>
          <w:rFonts w:ascii="Sylfaen" w:hAnsi="Sylfaen"/>
          <w:color w:val="000000"/>
          <w:szCs w:val="21"/>
          <w:lang w:val="hy-AM"/>
        </w:rPr>
        <w:t>______________________________________________</w:t>
      </w:r>
    </w:p>
    <w:p w:rsidR="00346C72" w:rsidRPr="00D64151" w:rsidRDefault="00346C72" w:rsidP="00346C72">
      <w:pPr>
        <w:shd w:val="clear" w:color="auto" w:fill="FFFFFF"/>
        <w:ind w:firstLine="375"/>
        <w:jc w:val="right"/>
        <w:rPr>
          <w:rFonts w:ascii="Sylfaen" w:hAnsi="Sylfaen"/>
          <w:color w:val="000000"/>
          <w:szCs w:val="21"/>
          <w:lang w:val="hy-AM"/>
        </w:rPr>
      </w:pPr>
      <w:r w:rsidRPr="00D64151">
        <w:rPr>
          <w:rFonts w:ascii="Sylfaen" w:hAnsi="Sylfaen"/>
          <w:color w:val="000000"/>
          <w:szCs w:val="21"/>
          <w:lang w:val="hy-AM"/>
        </w:rPr>
        <w:t>(բնակության վայր/գտնվելու վայր,</w:t>
      </w:r>
    </w:p>
    <w:p w:rsidR="00346C72" w:rsidRPr="00D64151" w:rsidRDefault="00346C72" w:rsidP="00346C72">
      <w:pPr>
        <w:shd w:val="clear" w:color="auto" w:fill="FFFFFF"/>
        <w:ind w:firstLine="375"/>
        <w:jc w:val="right"/>
        <w:rPr>
          <w:rFonts w:ascii="Sylfaen" w:hAnsi="Sylfaen"/>
          <w:color w:val="000000"/>
          <w:szCs w:val="21"/>
          <w:lang w:val="hy-AM"/>
        </w:rPr>
      </w:pPr>
      <w:r w:rsidRPr="00D64151">
        <w:rPr>
          <w:rFonts w:ascii="Sylfaen" w:hAnsi="Sylfaen"/>
          <w:color w:val="000000"/>
          <w:szCs w:val="21"/>
          <w:lang w:val="hy-AM"/>
        </w:rPr>
        <w:t>պետական գրանցման համար)</w:t>
      </w:r>
    </w:p>
    <w:p w:rsidR="00346C72" w:rsidRPr="00D64151" w:rsidRDefault="00346C72" w:rsidP="00346C72">
      <w:pPr>
        <w:shd w:val="clear" w:color="auto" w:fill="FFFFFF"/>
        <w:ind w:firstLine="375"/>
        <w:jc w:val="right"/>
        <w:rPr>
          <w:rFonts w:ascii="Sylfaen" w:hAnsi="Sylfaen"/>
          <w:color w:val="000000"/>
          <w:szCs w:val="21"/>
          <w:lang w:val="hy-AM"/>
        </w:rPr>
      </w:pPr>
      <w:r w:rsidRPr="00D64151">
        <w:rPr>
          <w:rFonts w:ascii="Sylfaen" w:hAnsi="Sylfaen" w:cs="Arial"/>
          <w:color w:val="000000"/>
          <w:szCs w:val="21"/>
          <w:lang w:val="hy-AM"/>
        </w:rPr>
        <w:t> </w:t>
      </w:r>
    </w:p>
    <w:p w:rsidR="00346C72" w:rsidRPr="00D64151" w:rsidRDefault="00346C72" w:rsidP="00346C72">
      <w:pPr>
        <w:shd w:val="clear" w:color="auto" w:fill="FFFFFF"/>
        <w:ind w:firstLine="375"/>
        <w:jc w:val="center"/>
        <w:rPr>
          <w:rFonts w:ascii="Sylfaen" w:hAnsi="Sylfaen"/>
          <w:color w:val="000000"/>
          <w:szCs w:val="21"/>
          <w:lang w:val="hy-AM"/>
        </w:rPr>
      </w:pPr>
      <w:r w:rsidRPr="00D64151">
        <w:rPr>
          <w:rFonts w:ascii="Sylfaen" w:hAnsi="Sylfaen"/>
          <w:b/>
          <w:bCs/>
          <w:color w:val="000000"/>
          <w:lang w:val="hy-AM"/>
        </w:rPr>
        <w:t>Դիմում</w:t>
      </w:r>
    </w:p>
    <w:p w:rsidR="00346C72" w:rsidRPr="00D64151" w:rsidRDefault="00346C72" w:rsidP="00346C72">
      <w:pPr>
        <w:shd w:val="clear" w:color="auto" w:fill="FFFFFF"/>
        <w:ind w:firstLine="375"/>
        <w:jc w:val="center"/>
        <w:rPr>
          <w:rFonts w:ascii="Sylfaen" w:hAnsi="Sylfaen"/>
          <w:color w:val="000000"/>
          <w:szCs w:val="21"/>
          <w:lang w:val="hy-AM"/>
        </w:rPr>
      </w:pPr>
      <w:r w:rsidRPr="00D64151">
        <w:rPr>
          <w:rFonts w:ascii="Sylfaen" w:hAnsi="Sylfaen"/>
          <w:b/>
          <w:bCs/>
          <w:color w:val="000000"/>
          <w:lang w:val="hy-AM"/>
        </w:rPr>
        <w:t>Արթիկ համայնքի տարածքում արտաքին գովազդ տեղադրելու</w:t>
      </w:r>
      <w:r w:rsidRPr="00D64151">
        <w:rPr>
          <w:rFonts w:ascii="Sylfaen" w:hAnsi="Sylfaen" w:cs="Arial"/>
          <w:b/>
          <w:bCs/>
          <w:color w:val="000000"/>
          <w:lang w:val="hy-AM"/>
        </w:rPr>
        <w:t> </w:t>
      </w:r>
      <w:r w:rsidRPr="00D64151">
        <w:rPr>
          <w:rFonts w:ascii="Sylfaen" w:hAnsi="Sylfaen" w:cs="Arial Unicode"/>
          <w:b/>
          <w:bCs/>
          <w:color w:val="000000"/>
          <w:lang w:val="hy-AM"/>
        </w:rPr>
        <w:t>(տեղաբաշխելու) թույլտվություն տրամադրելու մասին</w:t>
      </w:r>
    </w:p>
    <w:p w:rsidR="00346C72" w:rsidRPr="00D64151" w:rsidRDefault="00346C72" w:rsidP="00346C72">
      <w:pPr>
        <w:shd w:val="clear" w:color="auto" w:fill="FFFFFF"/>
        <w:ind w:firstLine="375"/>
        <w:rPr>
          <w:rFonts w:ascii="Sylfaen" w:hAnsi="Sylfaen"/>
          <w:color w:val="000000"/>
          <w:szCs w:val="21"/>
          <w:lang w:val="hy-AM"/>
        </w:rPr>
      </w:pPr>
      <w:r w:rsidRPr="00D64151">
        <w:rPr>
          <w:rFonts w:ascii="Sylfaen" w:hAnsi="Sylfaen" w:cs="Arial"/>
          <w:color w:val="000000"/>
          <w:szCs w:val="21"/>
          <w:lang w:val="hy-AM"/>
        </w:rPr>
        <w:t> </w:t>
      </w:r>
    </w:p>
    <w:p w:rsidR="00346C72" w:rsidRPr="00D64151" w:rsidRDefault="00346C72" w:rsidP="00346C72">
      <w:pPr>
        <w:shd w:val="clear" w:color="auto" w:fill="FFFFFF"/>
        <w:ind w:firstLine="375"/>
        <w:rPr>
          <w:rFonts w:ascii="Sylfaen" w:hAnsi="Sylfaen"/>
          <w:color w:val="000000"/>
          <w:szCs w:val="21"/>
          <w:lang w:val="hy-AM"/>
        </w:rPr>
      </w:pPr>
      <w:r w:rsidRPr="00D64151">
        <w:rPr>
          <w:rFonts w:ascii="Sylfaen" w:hAnsi="Sylfaen"/>
          <w:color w:val="000000"/>
          <w:szCs w:val="21"/>
          <w:lang w:val="hy-AM"/>
        </w:rPr>
        <w:t>Խնդրում եմ տրամադրել ստորև նշված պայմաններով արտաքին գովազդ տեղադրելու (տեղաբաշխելու) թույլտվություն:</w:t>
      </w:r>
    </w:p>
    <w:p w:rsidR="00346C72" w:rsidRPr="00D64151" w:rsidRDefault="00346C72" w:rsidP="00346C72">
      <w:pPr>
        <w:shd w:val="clear" w:color="auto" w:fill="FFFFFF"/>
        <w:ind w:firstLine="375"/>
        <w:rPr>
          <w:rFonts w:ascii="Sylfaen" w:hAnsi="Sylfaen"/>
          <w:color w:val="000000"/>
          <w:szCs w:val="21"/>
          <w:lang w:val="hy-AM"/>
        </w:rPr>
      </w:pPr>
      <w:r w:rsidRPr="00D64151">
        <w:rPr>
          <w:rFonts w:ascii="Sylfaen" w:hAnsi="Sylfaen" w:cs="Arial"/>
          <w:color w:val="000000"/>
          <w:szCs w:val="21"/>
          <w:lang w:val="hy-AM"/>
        </w:rPr>
        <w:t> </w:t>
      </w:r>
    </w:p>
    <w:p w:rsidR="00346C72" w:rsidRPr="00D64151" w:rsidRDefault="00346C72" w:rsidP="00346C72">
      <w:pPr>
        <w:shd w:val="clear" w:color="auto" w:fill="FFFFFF"/>
        <w:ind w:firstLine="375"/>
        <w:rPr>
          <w:rFonts w:ascii="Sylfaen" w:hAnsi="Sylfaen"/>
          <w:color w:val="000000"/>
          <w:szCs w:val="21"/>
          <w:lang w:val="hy-AM"/>
        </w:rPr>
      </w:pPr>
      <w:r w:rsidRPr="00D64151">
        <w:rPr>
          <w:rFonts w:ascii="Sylfaen" w:hAnsi="Sylfaen"/>
          <w:color w:val="000000"/>
          <w:szCs w:val="21"/>
          <w:lang w:val="hy-AM"/>
        </w:rPr>
        <w:t>Գովազդային միջոցի տեղադրման վայրը ___________________</w:t>
      </w:r>
    </w:p>
    <w:p w:rsidR="00346C72" w:rsidRPr="00D64151" w:rsidRDefault="00346C72" w:rsidP="00346C72">
      <w:pPr>
        <w:shd w:val="clear" w:color="auto" w:fill="FFFFFF"/>
        <w:ind w:firstLine="375"/>
        <w:rPr>
          <w:rFonts w:ascii="Sylfaen" w:hAnsi="Sylfaen"/>
          <w:color w:val="000000"/>
          <w:szCs w:val="21"/>
          <w:lang w:val="hy-AM"/>
        </w:rPr>
      </w:pPr>
      <w:r w:rsidRPr="00D64151">
        <w:rPr>
          <w:rFonts w:ascii="Sylfaen" w:hAnsi="Sylfaen"/>
          <w:color w:val="000000"/>
          <w:szCs w:val="21"/>
          <w:lang w:val="hy-AM"/>
        </w:rPr>
        <w:t>Գովազդային միջոցի տեղադրման ժամկետը ___________________</w:t>
      </w:r>
    </w:p>
    <w:p w:rsidR="00346C72" w:rsidRPr="00D64151" w:rsidRDefault="00346C72" w:rsidP="00346C72">
      <w:pPr>
        <w:shd w:val="clear" w:color="auto" w:fill="FFFFFF"/>
        <w:ind w:firstLine="375"/>
        <w:rPr>
          <w:rFonts w:ascii="Sylfaen" w:hAnsi="Sylfaen"/>
          <w:color w:val="000000"/>
          <w:szCs w:val="21"/>
          <w:lang w:val="hy-AM"/>
        </w:rPr>
      </w:pPr>
      <w:r w:rsidRPr="00D64151">
        <w:rPr>
          <w:rFonts w:ascii="Sylfaen" w:hAnsi="Sylfaen"/>
          <w:color w:val="000000"/>
          <w:szCs w:val="21"/>
          <w:lang w:val="hy-AM"/>
        </w:rPr>
        <w:t>Տեղադրվող Գովազդի միջոցը ___________________</w:t>
      </w:r>
    </w:p>
    <w:p w:rsidR="00346C72" w:rsidRPr="00D64151" w:rsidRDefault="00346C72" w:rsidP="00346C72">
      <w:pPr>
        <w:shd w:val="clear" w:color="auto" w:fill="FFFFFF"/>
        <w:ind w:firstLine="375"/>
        <w:rPr>
          <w:rFonts w:ascii="Sylfaen" w:hAnsi="Sylfaen"/>
          <w:color w:val="000000"/>
          <w:szCs w:val="21"/>
          <w:lang w:val="hy-AM"/>
        </w:rPr>
      </w:pPr>
      <w:r w:rsidRPr="00D64151">
        <w:rPr>
          <w:rFonts w:ascii="Sylfaen" w:hAnsi="Sylfaen"/>
          <w:color w:val="000000"/>
          <w:szCs w:val="21"/>
          <w:lang w:val="hy-AM"/>
        </w:rPr>
        <w:t>Գովազդի տեսակը ___________________</w:t>
      </w:r>
    </w:p>
    <w:p w:rsidR="00346C72" w:rsidRPr="00D64151" w:rsidRDefault="00346C72" w:rsidP="00346C72">
      <w:pPr>
        <w:shd w:val="clear" w:color="auto" w:fill="FFFFFF"/>
        <w:ind w:firstLine="375"/>
        <w:rPr>
          <w:rFonts w:ascii="Sylfaen" w:hAnsi="Sylfaen"/>
          <w:color w:val="000000"/>
          <w:szCs w:val="21"/>
          <w:lang w:val="hy-AM"/>
        </w:rPr>
      </w:pPr>
      <w:r w:rsidRPr="00D64151">
        <w:rPr>
          <w:rFonts w:ascii="Sylfaen" w:hAnsi="Sylfaen" w:cs="Arial"/>
          <w:color w:val="000000"/>
          <w:szCs w:val="21"/>
          <w:lang w:val="hy-AM"/>
        </w:rPr>
        <w:t> </w:t>
      </w:r>
    </w:p>
    <w:p w:rsidR="00346C72" w:rsidRPr="00D64151" w:rsidRDefault="00346C72" w:rsidP="00346C72">
      <w:pPr>
        <w:shd w:val="clear" w:color="auto" w:fill="FFFFFF"/>
        <w:ind w:firstLine="375"/>
        <w:rPr>
          <w:rFonts w:ascii="Sylfaen" w:hAnsi="Sylfaen"/>
          <w:color w:val="000000"/>
          <w:szCs w:val="21"/>
          <w:lang w:val="hy-AM"/>
        </w:rPr>
      </w:pPr>
      <w:r w:rsidRPr="00D64151">
        <w:rPr>
          <w:rFonts w:ascii="Sylfaen" w:hAnsi="Sylfaen"/>
          <w:color w:val="000000"/>
          <w:szCs w:val="21"/>
          <w:lang w:val="hy-AM"/>
        </w:rPr>
        <w:t>Այդ նպատակով խնդրում եմ՝</w:t>
      </w:r>
    </w:p>
    <w:p w:rsidR="00346C72" w:rsidRPr="00D64151" w:rsidRDefault="00346C72" w:rsidP="00346C72">
      <w:pPr>
        <w:shd w:val="clear" w:color="auto" w:fill="FFFFFF"/>
        <w:ind w:firstLine="375"/>
        <w:rPr>
          <w:rFonts w:ascii="Sylfaen" w:hAnsi="Sylfaen"/>
          <w:color w:val="000000"/>
          <w:szCs w:val="21"/>
          <w:lang w:val="hy-AM"/>
        </w:rPr>
      </w:pPr>
      <w:r w:rsidRPr="00D64151">
        <w:rPr>
          <w:rFonts w:ascii="Sylfaen" w:hAnsi="Sylfaen"/>
          <w:color w:val="000000"/>
          <w:szCs w:val="21"/>
          <w:lang w:val="hy-AM"/>
        </w:rPr>
        <w:t>□</w:t>
      </w:r>
      <w:r w:rsidRPr="00D64151">
        <w:rPr>
          <w:rFonts w:ascii="Sylfaen" w:hAnsi="Sylfaen" w:cs="Arial"/>
          <w:color w:val="000000"/>
          <w:szCs w:val="21"/>
          <w:lang w:val="hy-AM"/>
        </w:rPr>
        <w:t> </w:t>
      </w:r>
      <w:r w:rsidRPr="00D64151">
        <w:rPr>
          <w:rFonts w:ascii="Sylfaen" w:hAnsi="Sylfaen" w:cs="Arial Unicode"/>
          <w:color w:val="000000"/>
          <w:szCs w:val="21"/>
          <w:lang w:val="hy-AM"/>
        </w:rPr>
        <w:t>տրամադրել հողամաս (եթե գովազդի միջոցը տեղադրվելու է հողամասի վրա)</w:t>
      </w:r>
    </w:p>
    <w:p w:rsidR="00346C72" w:rsidRPr="00D64151" w:rsidRDefault="00346C72" w:rsidP="00346C72">
      <w:pPr>
        <w:shd w:val="clear" w:color="auto" w:fill="FFFFFF"/>
        <w:ind w:firstLine="375"/>
        <w:rPr>
          <w:rFonts w:ascii="Sylfaen" w:hAnsi="Sylfaen"/>
          <w:color w:val="000000"/>
          <w:szCs w:val="21"/>
          <w:lang w:val="hy-AM"/>
        </w:rPr>
      </w:pPr>
      <w:r w:rsidRPr="00D64151">
        <w:rPr>
          <w:rFonts w:ascii="Sylfaen" w:hAnsi="Sylfaen"/>
          <w:color w:val="000000"/>
          <w:szCs w:val="21"/>
          <w:lang w:val="hy-AM"/>
        </w:rPr>
        <w:lastRenderedPageBreak/>
        <w:t>□</w:t>
      </w:r>
      <w:r w:rsidRPr="00D64151">
        <w:rPr>
          <w:rFonts w:ascii="Sylfaen" w:hAnsi="Sylfaen" w:cs="Arial"/>
          <w:color w:val="000000"/>
          <w:szCs w:val="21"/>
          <w:lang w:val="hy-AM"/>
        </w:rPr>
        <w:t> </w:t>
      </w:r>
      <w:r w:rsidRPr="00D64151">
        <w:rPr>
          <w:rFonts w:ascii="Sylfaen" w:hAnsi="Sylfaen" w:cs="Arial Unicode"/>
          <w:color w:val="000000"/>
          <w:szCs w:val="21"/>
          <w:lang w:val="hy-AM"/>
        </w:rPr>
        <w:t>տրամադրել Արթիկ համայնքին սեփականության իրավունքով պատկանող այլ գույքի օգտագործ</w:t>
      </w:r>
      <w:r w:rsidRPr="00D64151">
        <w:rPr>
          <w:rFonts w:ascii="Sylfaen" w:hAnsi="Sylfaen"/>
          <w:color w:val="000000"/>
          <w:szCs w:val="21"/>
          <w:lang w:val="hy-AM"/>
        </w:rPr>
        <w:t>ման համաձայնություն (եթե Գովազդը, Գովազդի միջոցը տեղադրվելու է հենասյուների կամ այլ գույքի վրա):</w:t>
      </w:r>
    </w:p>
    <w:p w:rsidR="00346C72" w:rsidRPr="00D64151" w:rsidRDefault="00346C72" w:rsidP="00346C72">
      <w:pPr>
        <w:shd w:val="clear" w:color="auto" w:fill="FFFFFF"/>
        <w:ind w:firstLine="375"/>
        <w:rPr>
          <w:rFonts w:ascii="Sylfaen" w:hAnsi="Sylfaen"/>
          <w:color w:val="000000"/>
          <w:szCs w:val="21"/>
          <w:lang w:val="hy-AM"/>
        </w:rPr>
      </w:pPr>
      <w:r w:rsidRPr="00D64151">
        <w:rPr>
          <w:rFonts w:ascii="Sylfaen" w:hAnsi="Sylfaen" w:cs="Arial"/>
          <w:color w:val="000000"/>
          <w:szCs w:val="21"/>
          <w:lang w:val="hy-AM"/>
        </w:rPr>
        <w:t> </w:t>
      </w:r>
    </w:p>
    <w:p w:rsidR="00346C72" w:rsidRPr="00D64151" w:rsidRDefault="00346C72" w:rsidP="00346C72">
      <w:pPr>
        <w:shd w:val="clear" w:color="auto" w:fill="FFFFFF"/>
        <w:ind w:firstLine="375"/>
        <w:rPr>
          <w:rFonts w:ascii="Sylfaen" w:hAnsi="Sylfaen"/>
          <w:color w:val="000000"/>
          <w:szCs w:val="21"/>
          <w:lang w:val="hy-AM"/>
        </w:rPr>
      </w:pPr>
      <w:r w:rsidRPr="00D64151">
        <w:rPr>
          <w:rFonts w:ascii="Sylfaen" w:hAnsi="Sylfaen"/>
          <w:color w:val="000000"/>
          <w:szCs w:val="21"/>
          <w:lang w:val="hy-AM"/>
        </w:rPr>
        <w:t>Կից ներկայացնում եմ՝</w:t>
      </w:r>
    </w:p>
    <w:p w:rsidR="00346C72" w:rsidRPr="00D64151" w:rsidRDefault="00346C72" w:rsidP="00346C72">
      <w:pPr>
        <w:shd w:val="clear" w:color="auto" w:fill="FFFFFF"/>
        <w:ind w:firstLine="375"/>
        <w:rPr>
          <w:rFonts w:ascii="Sylfaen" w:hAnsi="Sylfaen"/>
          <w:color w:val="000000"/>
          <w:szCs w:val="21"/>
          <w:lang w:val="hy-AM"/>
        </w:rPr>
      </w:pPr>
      <w:r w:rsidRPr="00D64151">
        <w:rPr>
          <w:rFonts w:ascii="Sylfaen" w:hAnsi="Sylfaen"/>
          <w:color w:val="000000"/>
          <w:szCs w:val="21"/>
          <w:lang w:val="hy-AM"/>
        </w:rPr>
        <w:t>1. դիմումատուի անձը հաստատող փաստաթղթի պատճենը,</w:t>
      </w:r>
    </w:p>
    <w:p w:rsidR="00346C72" w:rsidRPr="00D64151" w:rsidRDefault="00346C72" w:rsidP="00346C72">
      <w:pPr>
        <w:shd w:val="clear" w:color="auto" w:fill="FFFFFF"/>
        <w:ind w:firstLine="375"/>
        <w:rPr>
          <w:rFonts w:ascii="Sylfaen" w:hAnsi="Sylfaen"/>
          <w:color w:val="000000"/>
          <w:szCs w:val="21"/>
          <w:lang w:val="hy-AM"/>
        </w:rPr>
      </w:pPr>
      <w:r w:rsidRPr="00D64151">
        <w:rPr>
          <w:rFonts w:ascii="Sylfaen" w:hAnsi="Sylfaen"/>
          <w:color w:val="000000"/>
          <w:szCs w:val="21"/>
          <w:lang w:val="hy-AM"/>
        </w:rPr>
        <w:t>2. գովազդի միջոցի նախագիծը, այն կոնստրուկցիա, կառույց կամ տեխնիկական այլ միջոց լինելու դեպքում՝ համապատասխան փորձաքննության եզրակացությունը,</w:t>
      </w:r>
    </w:p>
    <w:p w:rsidR="00346C72" w:rsidRPr="00D64151" w:rsidRDefault="00346C72" w:rsidP="00346C72">
      <w:pPr>
        <w:shd w:val="clear" w:color="auto" w:fill="FFFFFF"/>
        <w:ind w:firstLine="375"/>
        <w:rPr>
          <w:rFonts w:ascii="Sylfaen" w:hAnsi="Sylfaen"/>
          <w:color w:val="000000"/>
          <w:szCs w:val="21"/>
          <w:lang w:val="hy-AM"/>
        </w:rPr>
      </w:pPr>
      <w:r w:rsidRPr="00D64151">
        <w:rPr>
          <w:rFonts w:ascii="Sylfaen" w:hAnsi="Sylfaen"/>
          <w:color w:val="000000"/>
          <w:szCs w:val="21"/>
          <w:lang w:val="hy-AM"/>
        </w:rPr>
        <w:t>3. գովազդի գունավոր ուրվանկարը (էսքիզը) երկու օրինակից՝ գովազդի չափերի նշումով,</w:t>
      </w:r>
    </w:p>
    <w:p w:rsidR="00346C72" w:rsidRPr="00D64151" w:rsidRDefault="00346C72" w:rsidP="00346C72">
      <w:pPr>
        <w:shd w:val="clear" w:color="auto" w:fill="FFFFFF"/>
        <w:ind w:firstLine="375"/>
        <w:rPr>
          <w:rFonts w:ascii="Sylfaen" w:hAnsi="Sylfaen"/>
          <w:color w:val="000000"/>
          <w:szCs w:val="21"/>
          <w:lang w:val="hy-AM"/>
        </w:rPr>
      </w:pPr>
      <w:r w:rsidRPr="00D64151">
        <w:rPr>
          <w:rFonts w:ascii="Sylfaen" w:hAnsi="Sylfaen"/>
          <w:color w:val="000000"/>
          <w:szCs w:val="21"/>
          <w:lang w:val="hy-AM"/>
        </w:rPr>
        <w:t>4. եթե դիմումը ներկայացվում է դիմողի լիազորված անձի կողմից, ապա օրենքով սահմանված կարգով լիազորագիր և լիազորված անձը հաստատող փաստաթղթի պատճենը,</w:t>
      </w:r>
    </w:p>
    <w:p w:rsidR="00346C72" w:rsidRPr="00D64151" w:rsidRDefault="00346C72" w:rsidP="00346C72">
      <w:pPr>
        <w:shd w:val="clear" w:color="auto" w:fill="FFFFFF"/>
        <w:ind w:firstLine="375"/>
        <w:rPr>
          <w:rFonts w:ascii="Sylfaen" w:hAnsi="Sylfaen"/>
          <w:color w:val="000000"/>
          <w:szCs w:val="21"/>
          <w:lang w:val="hy-AM"/>
        </w:rPr>
      </w:pPr>
      <w:r w:rsidRPr="00D64151">
        <w:rPr>
          <w:rFonts w:ascii="Sylfaen" w:hAnsi="Sylfaen"/>
          <w:color w:val="000000"/>
          <w:szCs w:val="21"/>
          <w:lang w:val="hy-AM"/>
        </w:rPr>
        <w:t>5. տեղական տուրքի վճարումը հիմնավորող փաստաթղթերի պատճենները:</w:t>
      </w:r>
    </w:p>
    <w:p w:rsidR="00346C72" w:rsidRPr="00D64151" w:rsidRDefault="00346C72" w:rsidP="00346C72">
      <w:pPr>
        <w:shd w:val="clear" w:color="auto" w:fill="FFFFFF"/>
        <w:ind w:firstLine="375"/>
        <w:rPr>
          <w:rFonts w:ascii="Sylfaen" w:hAnsi="Sylfaen"/>
          <w:color w:val="000000"/>
          <w:szCs w:val="21"/>
          <w:lang w:val="hy-AM"/>
        </w:rPr>
      </w:pPr>
      <w:r w:rsidRPr="00D64151">
        <w:rPr>
          <w:rFonts w:ascii="Sylfaen" w:hAnsi="Sylfaen" w:cs="Arial"/>
          <w:color w:val="000000"/>
          <w:szCs w:val="21"/>
          <w:lang w:val="hy-AM"/>
        </w:rPr>
        <w:t> </w:t>
      </w:r>
    </w:p>
    <w:tbl>
      <w:tblPr>
        <w:tblW w:w="5000" w:type="pct"/>
        <w:jc w:val="center"/>
        <w:tblCellSpacing w:w="7" w:type="dxa"/>
        <w:shd w:val="clear" w:color="auto" w:fill="FFFFFF"/>
        <w:tblCellMar>
          <w:left w:w="0" w:type="dxa"/>
          <w:right w:w="0" w:type="dxa"/>
        </w:tblCellMar>
        <w:tblLook w:val="04A0"/>
      </w:tblPr>
      <w:tblGrid>
        <w:gridCol w:w="1254"/>
        <w:gridCol w:w="3059"/>
        <w:gridCol w:w="5921"/>
      </w:tblGrid>
      <w:tr w:rsidR="00346C72" w:rsidRPr="00B9725A" w:rsidTr="00CB0D50">
        <w:trPr>
          <w:tblCellSpacing w:w="7" w:type="dxa"/>
          <w:jc w:val="center"/>
        </w:trPr>
        <w:tc>
          <w:tcPr>
            <w:tcW w:w="0" w:type="auto"/>
            <w:shd w:val="clear" w:color="auto" w:fill="FFFFFF"/>
            <w:hideMark/>
          </w:tcPr>
          <w:p w:rsidR="00346C72" w:rsidRPr="00B9725A" w:rsidRDefault="00346C72" w:rsidP="00CB0D50">
            <w:pPr>
              <w:jc w:val="right"/>
              <w:rPr>
                <w:rFonts w:ascii="Sylfaen" w:hAnsi="Sylfaen"/>
                <w:color w:val="000000"/>
                <w:szCs w:val="21"/>
              </w:rPr>
            </w:pPr>
            <w:r w:rsidRPr="00D64151">
              <w:rPr>
                <w:rFonts w:ascii="Sylfaen" w:hAnsi="Sylfaen" w:cs="Arial"/>
                <w:color w:val="000000"/>
                <w:szCs w:val="21"/>
                <w:lang w:val="hy-AM"/>
              </w:rPr>
              <w:t> </w:t>
            </w:r>
            <w:r w:rsidRPr="00B9725A">
              <w:rPr>
                <w:rFonts w:ascii="Sylfaen" w:hAnsi="Sylfaen" w:cs="Arial Unicode"/>
                <w:color w:val="000000"/>
                <w:szCs w:val="21"/>
              </w:rPr>
              <w:t>Դիմող</w:t>
            </w:r>
            <w:r w:rsidRPr="00B9725A">
              <w:rPr>
                <w:rFonts w:ascii="Sylfaen" w:hAnsi="Sylfaen"/>
                <w:color w:val="000000"/>
                <w:szCs w:val="21"/>
              </w:rPr>
              <w:t>՝</w:t>
            </w:r>
          </w:p>
        </w:tc>
        <w:tc>
          <w:tcPr>
            <w:tcW w:w="0" w:type="auto"/>
            <w:shd w:val="clear" w:color="auto" w:fill="FFFFFF"/>
            <w:vAlign w:val="bottom"/>
            <w:hideMark/>
          </w:tcPr>
          <w:p w:rsidR="00346C72" w:rsidRPr="00B9725A" w:rsidRDefault="00346C72" w:rsidP="00CB0D50">
            <w:pPr>
              <w:jc w:val="center"/>
              <w:rPr>
                <w:rFonts w:ascii="Sylfaen" w:hAnsi="Sylfaen"/>
                <w:color w:val="000000"/>
                <w:szCs w:val="21"/>
              </w:rPr>
            </w:pPr>
            <w:r w:rsidRPr="00B9725A">
              <w:rPr>
                <w:rFonts w:ascii="Sylfaen" w:hAnsi="Sylfaen" w:cs="Arial"/>
                <w:color w:val="000000"/>
                <w:szCs w:val="21"/>
              </w:rPr>
              <w:t> </w:t>
            </w:r>
            <w:r w:rsidRPr="00B9725A">
              <w:rPr>
                <w:rFonts w:ascii="Sylfaen" w:hAnsi="Sylfaen" w:cs="Arial Unicode"/>
                <w:color w:val="000000"/>
                <w:szCs w:val="21"/>
              </w:rPr>
              <w:t>(ստորագրություն</w:t>
            </w:r>
            <w:r w:rsidRPr="00B9725A">
              <w:rPr>
                <w:rFonts w:ascii="Sylfaen" w:hAnsi="Sylfaen"/>
                <w:color w:val="000000"/>
                <w:szCs w:val="21"/>
              </w:rPr>
              <w:t>)</w:t>
            </w:r>
          </w:p>
        </w:tc>
        <w:tc>
          <w:tcPr>
            <w:tcW w:w="0" w:type="auto"/>
            <w:shd w:val="clear" w:color="auto" w:fill="FFFFFF"/>
            <w:vAlign w:val="center"/>
            <w:hideMark/>
          </w:tcPr>
          <w:p w:rsidR="00346C72" w:rsidRPr="00B9725A" w:rsidRDefault="00346C72" w:rsidP="00CB0D50">
            <w:pPr>
              <w:jc w:val="center"/>
              <w:rPr>
                <w:rFonts w:ascii="Sylfaen" w:hAnsi="Sylfaen"/>
                <w:color w:val="000000"/>
                <w:szCs w:val="21"/>
              </w:rPr>
            </w:pPr>
            <w:r w:rsidRPr="00B9725A">
              <w:rPr>
                <w:rFonts w:ascii="Sylfaen" w:hAnsi="Sylfaen" w:cs="Arial"/>
                <w:color w:val="000000"/>
                <w:szCs w:val="21"/>
              </w:rPr>
              <w:t> </w:t>
            </w:r>
            <w:r w:rsidRPr="00B9725A">
              <w:rPr>
                <w:rFonts w:ascii="Sylfaen" w:hAnsi="Sylfaen" w:cs="Arial Unicode"/>
                <w:color w:val="000000"/>
                <w:szCs w:val="21"/>
              </w:rPr>
              <w:t>_________________________________</w:t>
            </w:r>
          </w:p>
          <w:p w:rsidR="00346C72" w:rsidRPr="00B9725A" w:rsidRDefault="00346C72" w:rsidP="00CB0D50">
            <w:pPr>
              <w:ind w:firstLine="375"/>
              <w:jc w:val="center"/>
              <w:rPr>
                <w:rFonts w:ascii="Sylfaen" w:hAnsi="Sylfaen"/>
                <w:color w:val="000000"/>
                <w:szCs w:val="21"/>
              </w:rPr>
            </w:pPr>
            <w:r w:rsidRPr="00B9725A">
              <w:rPr>
                <w:rFonts w:ascii="Sylfaen" w:hAnsi="Sylfaen"/>
                <w:color w:val="000000"/>
                <w:szCs w:val="21"/>
              </w:rPr>
              <w:t>(անուն, ազգանուն)</w:t>
            </w:r>
          </w:p>
        </w:tc>
      </w:tr>
    </w:tbl>
    <w:p w:rsidR="00346C72" w:rsidRPr="00B9725A" w:rsidRDefault="00346C72" w:rsidP="00346C72">
      <w:pPr>
        <w:shd w:val="clear" w:color="auto" w:fill="FFFFFF"/>
        <w:ind w:firstLine="375"/>
        <w:rPr>
          <w:rFonts w:ascii="Sylfaen" w:hAnsi="Sylfaen"/>
          <w:color w:val="000000"/>
          <w:szCs w:val="21"/>
        </w:rPr>
      </w:pPr>
      <w:r w:rsidRPr="00B9725A">
        <w:rPr>
          <w:rFonts w:ascii="Sylfaen" w:hAnsi="Sylfaen" w:cs="Arial"/>
          <w:color w:val="000000"/>
          <w:szCs w:val="21"/>
        </w:rPr>
        <w:t> </w:t>
      </w:r>
    </w:p>
    <w:p w:rsidR="00346C72" w:rsidRPr="00B9725A" w:rsidRDefault="00346C72" w:rsidP="00346C72">
      <w:pPr>
        <w:shd w:val="clear" w:color="auto" w:fill="FFFFFF"/>
        <w:ind w:firstLine="375"/>
        <w:rPr>
          <w:rFonts w:ascii="Sylfaen" w:hAnsi="Sylfaen"/>
          <w:color w:val="000000"/>
          <w:szCs w:val="21"/>
        </w:rPr>
      </w:pPr>
      <w:r w:rsidRPr="00B9725A">
        <w:rPr>
          <w:rFonts w:ascii="Sylfaen" w:hAnsi="Sylfaen"/>
          <w:color w:val="000000"/>
          <w:szCs w:val="21"/>
        </w:rPr>
        <w:t>«---» ----------------- թ.</w:t>
      </w:r>
    </w:p>
    <w:p w:rsidR="00346C72" w:rsidRDefault="00346C72" w:rsidP="00346C72">
      <w:pPr>
        <w:autoSpaceDE w:val="0"/>
        <w:autoSpaceDN w:val="0"/>
        <w:adjustRightInd w:val="0"/>
        <w:ind w:right="-1"/>
        <w:jc w:val="right"/>
        <w:rPr>
          <w:rFonts w:ascii="Sylfaen" w:hAnsi="Sylfaen" w:cs="Sylfaen"/>
          <w:sz w:val="20"/>
          <w:szCs w:val="20"/>
          <w:lang w:val="en-US"/>
        </w:rPr>
      </w:pPr>
    </w:p>
    <w:p w:rsidR="00394316" w:rsidRDefault="00394316" w:rsidP="00346C72">
      <w:pPr>
        <w:autoSpaceDE w:val="0"/>
        <w:autoSpaceDN w:val="0"/>
        <w:adjustRightInd w:val="0"/>
        <w:ind w:right="-1"/>
        <w:jc w:val="right"/>
        <w:rPr>
          <w:rFonts w:ascii="Sylfaen" w:hAnsi="Sylfaen" w:cs="Sylfaen"/>
          <w:sz w:val="20"/>
          <w:szCs w:val="20"/>
          <w:lang w:val="en-US"/>
        </w:rPr>
      </w:pPr>
    </w:p>
    <w:p w:rsidR="00394316" w:rsidRDefault="00394316" w:rsidP="00346C72">
      <w:pPr>
        <w:autoSpaceDE w:val="0"/>
        <w:autoSpaceDN w:val="0"/>
        <w:adjustRightInd w:val="0"/>
        <w:ind w:right="-1"/>
        <w:jc w:val="right"/>
        <w:rPr>
          <w:rFonts w:ascii="Sylfaen" w:hAnsi="Sylfaen" w:cs="Sylfaen"/>
          <w:sz w:val="20"/>
          <w:szCs w:val="20"/>
          <w:lang w:val="en-US"/>
        </w:rPr>
      </w:pPr>
    </w:p>
    <w:p w:rsidR="00394316" w:rsidRDefault="00394316" w:rsidP="00346C72">
      <w:pPr>
        <w:autoSpaceDE w:val="0"/>
        <w:autoSpaceDN w:val="0"/>
        <w:adjustRightInd w:val="0"/>
        <w:ind w:right="-1"/>
        <w:jc w:val="right"/>
        <w:rPr>
          <w:rFonts w:ascii="Sylfaen" w:hAnsi="Sylfaen" w:cs="Sylfaen"/>
          <w:sz w:val="20"/>
          <w:szCs w:val="20"/>
          <w:lang w:val="en-US"/>
        </w:rPr>
      </w:pPr>
    </w:p>
    <w:p w:rsidR="00394316" w:rsidRDefault="00394316" w:rsidP="00346C72">
      <w:pPr>
        <w:autoSpaceDE w:val="0"/>
        <w:autoSpaceDN w:val="0"/>
        <w:adjustRightInd w:val="0"/>
        <w:ind w:right="-1"/>
        <w:jc w:val="right"/>
        <w:rPr>
          <w:rFonts w:ascii="Sylfaen" w:hAnsi="Sylfaen" w:cs="Sylfaen"/>
          <w:sz w:val="20"/>
          <w:szCs w:val="20"/>
          <w:lang w:val="en-US"/>
        </w:rPr>
      </w:pPr>
    </w:p>
    <w:p w:rsidR="00394316" w:rsidRDefault="00394316" w:rsidP="00346C72">
      <w:pPr>
        <w:autoSpaceDE w:val="0"/>
        <w:autoSpaceDN w:val="0"/>
        <w:adjustRightInd w:val="0"/>
        <w:ind w:right="-1"/>
        <w:jc w:val="right"/>
        <w:rPr>
          <w:rFonts w:ascii="Sylfaen" w:hAnsi="Sylfaen" w:cs="Sylfaen"/>
          <w:sz w:val="20"/>
          <w:szCs w:val="20"/>
          <w:lang w:val="en-US"/>
        </w:rPr>
      </w:pPr>
    </w:p>
    <w:p w:rsidR="00394316" w:rsidRDefault="00394316" w:rsidP="00346C72">
      <w:pPr>
        <w:autoSpaceDE w:val="0"/>
        <w:autoSpaceDN w:val="0"/>
        <w:adjustRightInd w:val="0"/>
        <w:ind w:right="-1"/>
        <w:jc w:val="right"/>
        <w:rPr>
          <w:rFonts w:ascii="Sylfaen" w:hAnsi="Sylfaen" w:cs="Sylfaen"/>
          <w:sz w:val="20"/>
          <w:szCs w:val="20"/>
          <w:lang w:val="en-US"/>
        </w:rPr>
      </w:pPr>
    </w:p>
    <w:p w:rsidR="00394316" w:rsidRDefault="00394316" w:rsidP="00346C72">
      <w:pPr>
        <w:autoSpaceDE w:val="0"/>
        <w:autoSpaceDN w:val="0"/>
        <w:adjustRightInd w:val="0"/>
        <w:ind w:right="-1"/>
        <w:jc w:val="right"/>
        <w:rPr>
          <w:rFonts w:ascii="Sylfaen" w:hAnsi="Sylfaen" w:cs="Sylfaen"/>
          <w:sz w:val="20"/>
          <w:szCs w:val="20"/>
          <w:lang w:val="en-US"/>
        </w:rPr>
      </w:pPr>
    </w:p>
    <w:p w:rsidR="00394316" w:rsidRDefault="00394316" w:rsidP="00346C72">
      <w:pPr>
        <w:autoSpaceDE w:val="0"/>
        <w:autoSpaceDN w:val="0"/>
        <w:adjustRightInd w:val="0"/>
        <w:ind w:right="-1"/>
        <w:jc w:val="right"/>
        <w:rPr>
          <w:rFonts w:ascii="Sylfaen" w:hAnsi="Sylfaen" w:cs="Sylfaen"/>
          <w:sz w:val="20"/>
          <w:szCs w:val="20"/>
          <w:lang w:val="en-US"/>
        </w:rPr>
      </w:pPr>
    </w:p>
    <w:p w:rsidR="00394316" w:rsidRDefault="00394316" w:rsidP="00346C72">
      <w:pPr>
        <w:autoSpaceDE w:val="0"/>
        <w:autoSpaceDN w:val="0"/>
        <w:adjustRightInd w:val="0"/>
        <w:ind w:right="-1"/>
        <w:jc w:val="right"/>
        <w:rPr>
          <w:rFonts w:ascii="Sylfaen" w:hAnsi="Sylfaen" w:cs="Sylfaen"/>
          <w:sz w:val="20"/>
          <w:szCs w:val="20"/>
          <w:lang w:val="en-US"/>
        </w:rPr>
      </w:pPr>
    </w:p>
    <w:p w:rsidR="00394316" w:rsidRDefault="00394316" w:rsidP="00346C72">
      <w:pPr>
        <w:autoSpaceDE w:val="0"/>
        <w:autoSpaceDN w:val="0"/>
        <w:adjustRightInd w:val="0"/>
        <w:ind w:right="-1"/>
        <w:jc w:val="right"/>
        <w:rPr>
          <w:rFonts w:ascii="Sylfaen" w:hAnsi="Sylfaen" w:cs="Sylfaen"/>
          <w:sz w:val="20"/>
          <w:szCs w:val="20"/>
          <w:lang w:val="en-US"/>
        </w:rPr>
      </w:pPr>
    </w:p>
    <w:p w:rsidR="00394316" w:rsidRDefault="00394316" w:rsidP="00346C72">
      <w:pPr>
        <w:autoSpaceDE w:val="0"/>
        <w:autoSpaceDN w:val="0"/>
        <w:adjustRightInd w:val="0"/>
        <w:ind w:right="-1"/>
        <w:jc w:val="right"/>
        <w:rPr>
          <w:rFonts w:ascii="Sylfaen" w:hAnsi="Sylfaen" w:cs="Sylfaen"/>
          <w:sz w:val="20"/>
          <w:szCs w:val="20"/>
          <w:lang w:val="en-US"/>
        </w:rPr>
      </w:pPr>
    </w:p>
    <w:p w:rsidR="00394316" w:rsidRDefault="00394316" w:rsidP="00346C72">
      <w:pPr>
        <w:autoSpaceDE w:val="0"/>
        <w:autoSpaceDN w:val="0"/>
        <w:adjustRightInd w:val="0"/>
        <w:ind w:right="-1"/>
        <w:jc w:val="right"/>
        <w:rPr>
          <w:rFonts w:ascii="Sylfaen" w:hAnsi="Sylfaen" w:cs="Sylfaen"/>
          <w:sz w:val="20"/>
          <w:szCs w:val="20"/>
          <w:lang w:val="en-US"/>
        </w:rPr>
      </w:pPr>
    </w:p>
    <w:p w:rsidR="00394316" w:rsidRPr="00394316" w:rsidRDefault="00394316" w:rsidP="00346C72">
      <w:pPr>
        <w:autoSpaceDE w:val="0"/>
        <w:autoSpaceDN w:val="0"/>
        <w:adjustRightInd w:val="0"/>
        <w:ind w:right="-1"/>
        <w:jc w:val="right"/>
        <w:rPr>
          <w:rFonts w:ascii="Sylfaen" w:hAnsi="Sylfaen" w:cs="Sylfaen"/>
          <w:sz w:val="20"/>
          <w:szCs w:val="20"/>
          <w:lang w:val="en-US"/>
        </w:rPr>
      </w:pPr>
    </w:p>
    <w:p w:rsidR="00346C72" w:rsidRDefault="00346C72" w:rsidP="00346C72">
      <w:pPr>
        <w:pStyle w:val="a3"/>
        <w:shd w:val="clear" w:color="auto" w:fill="FFFFFF"/>
        <w:spacing w:before="0" w:beforeAutospacing="0" w:after="0" w:afterAutospacing="0"/>
        <w:ind w:firstLine="375"/>
        <w:jc w:val="right"/>
        <w:rPr>
          <w:rFonts w:ascii="Sylfaen" w:hAnsi="Sylfaen"/>
          <w:color w:val="000000"/>
          <w:sz w:val="22"/>
          <w:szCs w:val="21"/>
        </w:rPr>
      </w:pPr>
      <w:r w:rsidRPr="00B9725A">
        <w:rPr>
          <w:rFonts w:ascii="Sylfaen" w:hAnsi="Sylfaen"/>
          <w:color w:val="000000"/>
          <w:sz w:val="22"/>
          <w:szCs w:val="21"/>
        </w:rPr>
        <w:lastRenderedPageBreak/>
        <w:t>Ձև 2</w:t>
      </w:r>
    </w:p>
    <w:p w:rsidR="00346C72" w:rsidRPr="00B9725A" w:rsidRDefault="00346C72" w:rsidP="00346C72">
      <w:pPr>
        <w:pStyle w:val="a3"/>
        <w:shd w:val="clear" w:color="auto" w:fill="FFFFFF"/>
        <w:spacing w:before="0" w:beforeAutospacing="0" w:after="0" w:afterAutospacing="0"/>
        <w:ind w:firstLine="375"/>
        <w:jc w:val="right"/>
        <w:rPr>
          <w:rFonts w:ascii="Sylfaen" w:hAnsi="Sylfaen"/>
          <w:color w:val="000000"/>
          <w:sz w:val="22"/>
          <w:szCs w:val="21"/>
        </w:rPr>
      </w:pPr>
    </w:p>
    <w:p w:rsidR="00346C72" w:rsidRPr="00394316" w:rsidRDefault="00346C72" w:rsidP="00346C72">
      <w:pPr>
        <w:shd w:val="clear" w:color="auto" w:fill="FFFFFF"/>
        <w:ind w:firstLine="375"/>
        <w:jc w:val="center"/>
        <w:rPr>
          <w:rFonts w:ascii="Sylfaen" w:hAnsi="Sylfaen"/>
          <w:b/>
          <w:bCs/>
          <w:color w:val="000000"/>
          <w:lang w:val="en-US"/>
        </w:rPr>
      </w:pPr>
    </w:p>
    <w:p w:rsidR="00346C72" w:rsidRPr="00394316" w:rsidRDefault="00346C72" w:rsidP="00346C72">
      <w:pPr>
        <w:shd w:val="clear" w:color="auto" w:fill="FFFFFF"/>
        <w:ind w:firstLine="375"/>
        <w:jc w:val="center"/>
        <w:rPr>
          <w:rFonts w:ascii="Sylfaen" w:hAnsi="Sylfaen"/>
          <w:color w:val="000000"/>
          <w:szCs w:val="21"/>
          <w:lang w:val="en-US"/>
        </w:rPr>
      </w:pPr>
      <w:r>
        <w:rPr>
          <w:rFonts w:ascii="Sylfaen" w:hAnsi="Sylfaen"/>
          <w:b/>
          <w:bCs/>
          <w:color w:val="000000"/>
        </w:rPr>
        <w:t>ԱՐԹԻԿ</w:t>
      </w:r>
      <w:r w:rsidRPr="00394316">
        <w:rPr>
          <w:rFonts w:ascii="Sylfaen" w:hAnsi="Sylfaen"/>
          <w:b/>
          <w:bCs/>
          <w:color w:val="000000"/>
          <w:lang w:val="en-US"/>
        </w:rPr>
        <w:t xml:space="preserve"> </w:t>
      </w:r>
      <w:r>
        <w:rPr>
          <w:rFonts w:ascii="Sylfaen" w:hAnsi="Sylfaen"/>
          <w:b/>
          <w:bCs/>
          <w:color w:val="000000"/>
        </w:rPr>
        <w:t>ՀԱՄԱՅՆՔԻ</w:t>
      </w:r>
      <w:r w:rsidRPr="00394316">
        <w:rPr>
          <w:rFonts w:ascii="Sylfaen" w:hAnsi="Sylfaen"/>
          <w:b/>
          <w:bCs/>
          <w:color w:val="000000"/>
          <w:lang w:val="en-US"/>
        </w:rPr>
        <w:t xml:space="preserve"> </w:t>
      </w:r>
      <w:r w:rsidRPr="00B9725A">
        <w:rPr>
          <w:rFonts w:ascii="Sylfaen" w:hAnsi="Sylfaen"/>
          <w:b/>
          <w:bCs/>
          <w:color w:val="000000"/>
        </w:rPr>
        <w:t>ՏԱՐԱԾՔՈՒՄ</w:t>
      </w:r>
    </w:p>
    <w:p w:rsidR="00346C72" w:rsidRPr="00394316" w:rsidRDefault="00346C72" w:rsidP="00346C72">
      <w:pPr>
        <w:shd w:val="clear" w:color="auto" w:fill="FFFFFF"/>
        <w:ind w:firstLine="375"/>
        <w:jc w:val="center"/>
        <w:rPr>
          <w:rFonts w:ascii="Sylfaen" w:hAnsi="Sylfaen"/>
          <w:b/>
          <w:bCs/>
          <w:color w:val="000000"/>
          <w:lang w:val="en-US"/>
        </w:rPr>
      </w:pPr>
      <w:r w:rsidRPr="00B9725A">
        <w:rPr>
          <w:rFonts w:ascii="Sylfaen" w:hAnsi="Sylfaen"/>
          <w:b/>
          <w:bCs/>
          <w:color w:val="000000"/>
        </w:rPr>
        <w:t>ԱՐՏԱՔԻՆ</w:t>
      </w:r>
      <w:r w:rsidRPr="00394316">
        <w:rPr>
          <w:rFonts w:ascii="Sylfaen" w:hAnsi="Sylfaen"/>
          <w:b/>
          <w:bCs/>
          <w:color w:val="000000"/>
          <w:lang w:val="en-US"/>
        </w:rPr>
        <w:t xml:space="preserve"> </w:t>
      </w:r>
      <w:r w:rsidRPr="00B9725A">
        <w:rPr>
          <w:rFonts w:ascii="Sylfaen" w:hAnsi="Sylfaen"/>
          <w:b/>
          <w:bCs/>
          <w:color w:val="000000"/>
        </w:rPr>
        <w:t>ԳՈՎԱԶԴԻ</w:t>
      </w:r>
      <w:r w:rsidRPr="00394316">
        <w:rPr>
          <w:rFonts w:ascii="Sylfaen" w:hAnsi="Sylfaen"/>
          <w:b/>
          <w:bCs/>
          <w:color w:val="000000"/>
          <w:lang w:val="en-US"/>
        </w:rPr>
        <w:t xml:space="preserve"> </w:t>
      </w:r>
      <w:r w:rsidRPr="00B9725A">
        <w:rPr>
          <w:rFonts w:ascii="Sylfaen" w:hAnsi="Sylfaen"/>
          <w:b/>
          <w:bCs/>
          <w:color w:val="000000"/>
        </w:rPr>
        <w:t>ՏԵՂԱԴՐՄԱՆ</w:t>
      </w:r>
      <w:r w:rsidRPr="00394316">
        <w:rPr>
          <w:rFonts w:ascii="Sylfaen" w:hAnsi="Sylfaen"/>
          <w:b/>
          <w:bCs/>
          <w:color w:val="000000"/>
          <w:lang w:val="en-US"/>
        </w:rPr>
        <w:t xml:space="preserve"> (</w:t>
      </w:r>
      <w:r w:rsidRPr="00B9725A">
        <w:rPr>
          <w:rFonts w:ascii="Sylfaen" w:hAnsi="Sylfaen"/>
          <w:b/>
          <w:bCs/>
          <w:color w:val="000000"/>
        </w:rPr>
        <w:t>ՏԵՂԱԲԱՇԽՄԱՆ</w:t>
      </w:r>
      <w:r w:rsidRPr="00394316">
        <w:rPr>
          <w:rFonts w:ascii="Sylfaen" w:hAnsi="Sylfaen"/>
          <w:b/>
          <w:bCs/>
          <w:color w:val="000000"/>
          <w:lang w:val="en-US"/>
        </w:rPr>
        <w:t>)</w:t>
      </w:r>
    </w:p>
    <w:p w:rsidR="00346C72" w:rsidRPr="00394316" w:rsidRDefault="00346C72" w:rsidP="00346C72">
      <w:pPr>
        <w:shd w:val="clear" w:color="auto" w:fill="FFFFFF"/>
        <w:ind w:firstLine="375"/>
        <w:jc w:val="center"/>
        <w:rPr>
          <w:rFonts w:ascii="Sylfaen" w:hAnsi="Sylfaen"/>
          <w:color w:val="000000"/>
          <w:szCs w:val="21"/>
          <w:lang w:val="en-US"/>
        </w:rPr>
      </w:pPr>
    </w:p>
    <w:p w:rsidR="00346C72" w:rsidRPr="00394316" w:rsidRDefault="00346C72" w:rsidP="00346C72">
      <w:pPr>
        <w:shd w:val="clear" w:color="auto" w:fill="FFFFFF"/>
        <w:ind w:firstLine="375"/>
        <w:jc w:val="center"/>
        <w:rPr>
          <w:rFonts w:ascii="Sylfaen" w:hAnsi="Sylfaen"/>
          <w:color w:val="000000"/>
          <w:szCs w:val="21"/>
          <w:lang w:val="en-US"/>
        </w:rPr>
      </w:pPr>
      <w:r w:rsidRPr="00394316">
        <w:rPr>
          <w:rFonts w:ascii="Sylfaen" w:hAnsi="Sylfaen" w:cs="Arial"/>
          <w:color w:val="000000"/>
          <w:szCs w:val="21"/>
          <w:lang w:val="en-US"/>
        </w:rPr>
        <w:t> </w:t>
      </w:r>
    </w:p>
    <w:p w:rsidR="00346C72" w:rsidRDefault="00346C72" w:rsidP="00346C72">
      <w:pPr>
        <w:shd w:val="clear" w:color="auto" w:fill="FFFFFF"/>
        <w:ind w:firstLine="375"/>
        <w:jc w:val="center"/>
        <w:rPr>
          <w:rFonts w:ascii="Sylfaen" w:hAnsi="Sylfaen" w:cs="Arial Unicode"/>
          <w:b/>
          <w:bCs/>
          <w:color w:val="000000"/>
        </w:rPr>
      </w:pPr>
      <w:r w:rsidRPr="00B9725A">
        <w:rPr>
          <w:rFonts w:ascii="Sylfaen" w:hAnsi="Sylfaen"/>
          <w:b/>
          <w:bCs/>
          <w:color w:val="000000"/>
        </w:rPr>
        <w:t>Թ</w:t>
      </w:r>
      <w:r w:rsidRPr="00D64151">
        <w:rPr>
          <w:rFonts w:ascii="Sylfaen" w:hAnsi="Sylfaen"/>
          <w:b/>
          <w:bCs/>
          <w:color w:val="000000"/>
        </w:rPr>
        <w:t xml:space="preserve"> </w:t>
      </w:r>
      <w:r w:rsidRPr="00B9725A">
        <w:rPr>
          <w:rFonts w:ascii="Sylfaen" w:hAnsi="Sylfaen"/>
          <w:b/>
          <w:bCs/>
          <w:color w:val="000000"/>
        </w:rPr>
        <w:t>ՈՒ</w:t>
      </w:r>
      <w:r w:rsidRPr="00D64151">
        <w:rPr>
          <w:rFonts w:ascii="Sylfaen" w:hAnsi="Sylfaen"/>
          <w:b/>
          <w:bCs/>
          <w:color w:val="000000"/>
        </w:rPr>
        <w:t xml:space="preserve"> </w:t>
      </w:r>
      <w:r w:rsidRPr="00B9725A">
        <w:rPr>
          <w:rFonts w:ascii="Sylfaen" w:hAnsi="Sylfaen"/>
          <w:b/>
          <w:bCs/>
          <w:color w:val="000000"/>
        </w:rPr>
        <w:t>Յ</w:t>
      </w:r>
      <w:r w:rsidRPr="00D64151">
        <w:rPr>
          <w:rFonts w:ascii="Sylfaen" w:hAnsi="Sylfaen"/>
          <w:b/>
          <w:bCs/>
          <w:color w:val="000000"/>
        </w:rPr>
        <w:t xml:space="preserve"> </w:t>
      </w:r>
      <w:r w:rsidRPr="00B9725A">
        <w:rPr>
          <w:rFonts w:ascii="Sylfaen" w:hAnsi="Sylfaen"/>
          <w:b/>
          <w:bCs/>
          <w:color w:val="000000"/>
        </w:rPr>
        <w:t>Լ</w:t>
      </w:r>
      <w:r w:rsidRPr="00D64151">
        <w:rPr>
          <w:rFonts w:ascii="Sylfaen" w:hAnsi="Sylfaen"/>
          <w:b/>
          <w:bCs/>
          <w:color w:val="000000"/>
        </w:rPr>
        <w:t xml:space="preserve"> </w:t>
      </w:r>
      <w:r w:rsidRPr="00B9725A">
        <w:rPr>
          <w:rFonts w:ascii="Sylfaen" w:hAnsi="Sylfaen"/>
          <w:b/>
          <w:bCs/>
          <w:color w:val="000000"/>
        </w:rPr>
        <w:t>Տ</w:t>
      </w:r>
      <w:r w:rsidRPr="00D64151">
        <w:rPr>
          <w:rFonts w:ascii="Sylfaen" w:hAnsi="Sylfaen"/>
          <w:b/>
          <w:bCs/>
          <w:color w:val="000000"/>
        </w:rPr>
        <w:t xml:space="preserve"> </w:t>
      </w:r>
      <w:r w:rsidRPr="00B9725A">
        <w:rPr>
          <w:rFonts w:ascii="Sylfaen" w:hAnsi="Sylfaen"/>
          <w:b/>
          <w:bCs/>
          <w:color w:val="000000"/>
        </w:rPr>
        <w:t>Վ</w:t>
      </w:r>
      <w:r w:rsidRPr="00D64151">
        <w:rPr>
          <w:rFonts w:ascii="Sylfaen" w:hAnsi="Sylfaen"/>
          <w:b/>
          <w:bCs/>
          <w:color w:val="000000"/>
        </w:rPr>
        <w:t xml:space="preserve"> </w:t>
      </w:r>
      <w:r w:rsidRPr="00B9725A">
        <w:rPr>
          <w:rFonts w:ascii="Sylfaen" w:hAnsi="Sylfaen"/>
          <w:b/>
          <w:bCs/>
          <w:color w:val="000000"/>
        </w:rPr>
        <w:t>ՈՒ</w:t>
      </w:r>
      <w:r w:rsidRPr="00D64151">
        <w:rPr>
          <w:rFonts w:ascii="Sylfaen" w:hAnsi="Sylfaen"/>
          <w:b/>
          <w:bCs/>
          <w:color w:val="000000"/>
        </w:rPr>
        <w:t xml:space="preserve"> </w:t>
      </w:r>
      <w:r w:rsidRPr="00B9725A">
        <w:rPr>
          <w:rFonts w:ascii="Sylfaen" w:hAnsi="Sylfaen"/>
          <w:b/>
          <w:bCs/>
          <w:color w:val="000000"/>
        </w:rPr>
        <w:t>Թ</w:t>
      </w:r>
      <w:r w:rsidRPr="00D64151">
        <w:rPr>
          <w:rFonts w:ascii="Sylfaen" w:hAnsi="Sylfaen"/>
          <w:b/>
          <w:bCs/>
          <w:color w:val="000000"/>
        </w:rPr>
        <w:t xml:space="preserve"> </w:t>
      </w:r>
      <w:r w:rsidRPr="00B9725A">
        <w:rPr>
          <w:rFonts w:ascii="Sylfaen" w:hAnsi="Sylfaen"/>
          <w:b/>
          <w:bCs/>
          <w:color w:val="000000"/>
        </w:rPr>
        <w:t>Յ</w:t>
      </w:r>
      <w:r w:rsidRPr="00D64151">
        <w:rPr>
          <w:rFonts w:ascii="Sylfaen" w:hAnsi="Sylfaen"/>
          <w:b/>
          <w:bCs/>
          <w:color w:val="000000"/>
        </w:rPr>
        <w:t xml:space="preserve"> </w:t>
      </w:r>
      <w:r w:rsidRPr="00B9725A">
        <w:rPr>
          <w:rFonts w:ascii="Sylfaen" w:hAnsi="Sylfaen"/>
          <w:b/>
          <w:bCs/>
          <w:color w:val="000000"/>
        </w:rPr>
        <w:t>ՈՒ</w:t>
      </w:r>
      <w:r w:rsidRPr="00D64151">
        <w:rPr>
          <w:rFonts w:ascii="Sylfaen" w:hAnsi="Sylfaen"/>
          <w:b/>
          <w:bCs/>
          <w:color w:val="000000"/>
        </w:rPr>
        <w:t xml:space="preserve"> </w:t>
      </w:r>
      <w:r w:rsidRPr="00B9725A">
        <w:rPr>
          <w:rFonts w:ascii="Sylfaen" w:hAnsi="Sylfaen"/>
          <w:b/>
          <w:bCs/>
          <w:color w:val="000000"/>
        </w:rPr>
        <w:t>Ն</w:t>
      </w:r>
      <w:r w:rsidRPr="00D64151">
        <w:rPr>
          <w:rFonts w:ascii="Sylfaen" w:hAnsi="Sylfaen" w:cs="Arial"/>
          <w:b/>
          <w:bCs/>
          <w:color w:val="000000"/>
        </w:rPr>
        <w:t> </w:t>
      </w:r>
      <w:r w:rsidRPr="00D64151">
        <w:rPr>
          <w:rFonts w:ascii="Sylfaen" w:hAnsi="Sylfaen" w:cs="Arial Unicode"/>
          <w:b/>
          <w:bCs/>
          <w:color w:val="000000"/>
        </w:rPr>
        <w:t xml:space="preserve"> N ____</w:t>
      </w:r>
    </w:p>
    <w:p w:rsidR="00346C72" w:rsidRDefault="00346C72" w:rsidP="00346C72">
      <w:pPr>
        <w:shd w:val="clear" w:color="auto" w:fill="FFFFFF"/>
        <w:ind w:firstLine="375"/>
        <w:jc w:val="center"/>
        <w:rPr>
          <w:rFonts w:ascii="Sylfaen" w:hAnsi="Sylfaen" w:cs="Arial Unicode"/>
          <w:b/>
          <w:bCs/>
          <w:color w:val="000000"/>
        </w:rPr>
      </w:pPr>
    </w:p>
    <w:p w:rsidR="00346C72" w:rsidRPr="00B9725A" w:rsidRDefault="00346C72" w:rsidP="00346C72">
      <w:pPr>
        <w:shd w:val="clear" w:color="auto" w:fill="FFFFFF"/>
        <w:ind w:firstLine="375"/>
        <w:jc w:val="center"/>
        <w:rPr>
          <w:rFonts w:ascii="Sylfaen" w:hAnsi="Sylfaen"/>
          <w:color w:val="000000"/>
          <w:szCs w:val="21"/>
        </w:rPr>
      </w:pPr>
    </w:p>
    <w:p w:rsidR="00346C72" w:rsidRPr="00D64151" w:rsidRDefault="00346C72" w:rsidP="00346C72">
      <w:pPr>
        <w:shd w:val="clear" w:color="auto" w:fill="FFFFFF"/>
        <w:ind w:firstLine="375"/>
        <w:rPr>
          <w:rFonts w:ascii="Sylfaen" w:hAnsi="Sylfaen"/>
          <w:color w:val="000000"/>
          <w:szCs w:val="21"/>
        </w:rPr>
      </w:pPr>
      <w:r w:rsidRPr="00D64151">
        <w:rPr>
          <w:rFonts w:ascii="Sylfaen" w:hAnsi="Sylfaen" w:cs="Arial"/>
          <w:color w:val="000000"/>
          <w:szCs w:val="21"/>
        </w:rPr>
        <w:t> </w:t>
      </w:r>
    </w:p>
    <w:p w:rsidR="00346C72" w:rsidRPr="00D64151" w:rsidRDefault="00346C72" w:rsidP="00394316">
      <w:pPr>
        <w:shd w:val="clear" w:color="auto" w:fill="FFFFFF"/>
        <w:ind w:firstLine="375"/>
        <w:rPr>
          <w:rFonts w:ascii="Sylfaen" w:hAnsi="Sylfaen"/>
          <w:color w:val="000000"/>
          <w:szCs w:val="21"/>
        </w:rPr>
      </w:pPr>
      <w:r w:rsidRPr="00B9725A">
        <w:rPr>
          <w:rFonts w:ascii="Sylfaen" w:hAnsi="Sylfaen"/>
          <w:color w:val="000000"/>
          <w:szCs w:val="21"/>
        </w:rPr>
        <w:t>Տրվում</w:t>
      </w:r>
      <w:r w:rsidRPr="00D64151">
        <w:rPr>
          <w:rFonts w:ascii="Sylfaen" w:hAnsi="Sylfaen"/>
          <w:color w:val="000000"/>
          <w:szCs w:val="21"/>
        </w:rPr>
        <w:t xml:space="preserve"> </w:t>
      </w:r>
      <w:r w:rsidRPr="00B9725A">
        <w:rPr>
          <w:rFonts w:ascii="Sylfaen" w:hAnsi="Sylfaen"/>
          <w:color w:val="000000"/>
          <w:szCs w:val="21"/>
        </w:rPr>
        <w:t>է</w:t>
      </w:r>
      <w:r w:rsidR="00394316">
        <w:rPr>
          <w:rFonts w:ascii="Sylfaen" w:hAnsi="Sylfaen"/>
          <w:color w:val="000000"/>
          <w:szCs w:val="21"/>
          <w:lang w:val="en-US"/>
        </w:rPr>
        <w:t xml:space="preserve">  </w:t>
      </w:r>
      <w:r w:rsidRPr="00D64151">
        <w:rPr>
          <w:rFonts w:ascii="Sylfaen" w:hAnsi="Sylfaen"/>
          <w:color w:val="000000"/>
          <w:szCs w:val="21"/>
        </w:rPr>
        <w:t>______________________________________________</w:t>
      </w:r>
    </w:p>
    <w:p w:rsidR="00346C72" w:rsidRPr="00D64151" w:rsidRDefault="00346C72" w:rsidP="00394316">
      <w:pPr>
        <w:shd w:val="clear" w:color="auto" w:fill="FFFFFF"/>
        <w:ind w:firstLine="375"/>
        <w:rPr>
          <w:rFonts w:ascii="Sylfaen" w:hAnsi="Sylfaen"/>
          <w:color w:val="000000"/>
          <w:szCs w:val="21"/>
        </w:rPr>
      </w:pPr>
      <w:r w:rsidRPr="00B9725A">
        <w:rPr>
          <w:rFonts w:ascii="Sylfaen" w:hAnsi="Sylfaen"/>
          <w:color w:val="000000"/>
          <w:szCs w:val="21"/>
        </w:rPr>
        <w:t>գովազդատուի</w:t>
      </w:r>
      <w:r w:rsidRPr="00D64151">
        <w:rPr>
          <w:rFonts w:ascii="Sylfaen" w:hAnsi="Sylfaen"/>
          <w:color w:val="000000"/>
          <w:szCs w:val="21"/>
        </w:rPr>
        <w:t xml:space="preserve"> </w:t>
      </w:r>
      <w:r w:rsidRPr="00B9725A">
        <w:rPr>
          <w:rFonts w:ascii="Sylfaen" w:hAnsi="Sylfaen"/>
          <w:color w:val="000000"/>
          <w:szCs w:val="21"/>
        </w:rPr>
        <w:t>անվանումը</w:t>
      </w:r>
      <w:r w:rsidRPr="00D64151">
        <w:rPr>
          <w:rFonts w:ascii="Sylfaen" w:hAnsi="Sylfaen" w:cs="Arial"/>
          <w:color w:val="000000"/>
          <w:szCs w:val="21"/>
        </w:rPr>
        <w:t> </w:t>
      </w:r>
      <w:r w:rsidR="00394316">
        <w:rPr>
          <w:rFonts w:ascii="Sylfaen" w:hAnsi="Sylfaen"/>
          <w:color w:val="000000"/>
          <w:szCs w:val="21"/>
          <w:lang w:val="en-US"/>
        </w:rPr>
        <w:t xml:space="preserve"> </w:t>
      </w:r>
      <w:r w:rsidRPr="00D64151">
        <w:rPr>
          <w:rFonts w:ascii="Sylfaen" w:hAnsi="Sylfaen"/>
          <w:color w:val="000000"/>
          <w:szCs w:val="21"/>
        </w:rPr>
        <w:t>______________________________________________</w:t>
      </w:r>
    </w:p>
    <w:p w:rsidR="00346C72" w:rsidRPr="00D64151" w:rsidRDefault="00346C72" w:rsidP="00346C72">
      <w:pPr>
        <w:shd w:val="clear" w:color="auto" w:fill="FFFFFF"/>
        <w:ind w:firstLine="375"/>
        <w:rPr>
          <w:rFonts w:ascii="Sylfaen" w:hAnsi="Sylfaen"/>
          <w:color w:val="000000"/>
          <w:szCs w:val="21"/>
        </w:rPr>
      </w:pPr>
      <w:r w:rsidRPr="00B9725A">
        <w:rPr>
          <w:rFonts w:ascii="Sylfaen" w:hAnsi="Sylfaen"/>
          <w:color w:val="000000"/>
          <w:szCs w:val="21"/>
        </w:rPr>
        <w:t>արտաքին</w:t>
      </w:r>
      <w:r w:rsidRPr="00D64151">
        <w:rPr>
          <w:rFonts w:ascii="Sylfaen" w:hAnsi="Sylfaen"/>
          <w:color w:val="000000"/>
          <w:szCs w:val="21"/>
        </w:rPr>
        <w:t xml:space="preserve"> </w:t>
      </w:r>
      <w:r w:rsidRPr="00B9725A">
        <w:rPr>
          <w:rFonts w:ascii="Sylfaen" w:hAnsi="Sylfaen"/>
          <w:color w:val="000000"/>
          <w:szCs w:val="21"/>
        </w:rPr>
        <w:t>գովազդի</w:t>
      </w:r>
      <w:r w:rsidRPr="00D64151">
        <w:rPr>
          <w:rFonts w:ascii="Sylfaen" w:hAnsi="Sylfaen"/>
          <w:color w:val="000000"/>
          <w:szCs w:val="21"/>
        </w:rPr>
        <w:t xml:space="preserve"> </w:t>
      </w:r>
      <w:r w:rsidRPr="00B9725A">
        <w:rPr>
          <w:rFonts w:ascii="Sylfaen" w:hAnsi="Sylfaen"/>
          <w:color w:val="000000"/>
          <w:szCs w:val="21"/>
        </w:rPr>
        <w:t>տեղաբաշխման</w:t>
      </w:r>
    </w:p>
    <w:p w:rsidR="00346C72" w:rsidRPr="00394316" w:rsidRDefault="00346C72" w:rsidP="00394316">
      <w:pPr>
        <w:shd w:val="clear" w:color="auto" w:fill="FFFFFF"/>
        <w:ind w:firstLine="375"/>
        <w:rPr>
          <w:rFonts w:ascii="Sylfaen" w:hAnsi="Sylfaen"/>
          <w:color w:val="000000"/>
          <w:szCs w:val="21"/>
          <w:lang w:val="en-US"/>
        </w:rPr>
      </w:pPr>
      <w:r w:rsidRPr="00D64151">
        <w:rPr>
          <w:rFonts w:ascii="Sylfaen" w:hAnsi="Sylfaen" w:cs="Arial"/>
          <w:color w:val="000000"/>
          <w:szCs w:val="21"/>
        </w:rPr>
        <w:t> </w:t>
      </w:r>
      <w:r w:rsidRPr="00D64151">
        <w:rPr>
          <w:rFonts w:ascii="Sylfaen" w:hAnsi="Sylfaen" w:cs="Arial Unicode"/>
          <w:color w:val="000000"/>
          <w:szCs w:val="21"/>
        </w:rPr>
        <w:t>(</w:t>
      </w:r>
      <w:r w:rsidRPr="00B9725A">
        <w:rPr>
          <w:rFonts w:ascii="Sylfaen" w:hAnsi="Sylfaen" w:cs="Arial Unicode"/>
          <w:color w:val="000000"/>
          <w:szCs w:val="21"/>
        </w:rPr>
        <w:t>տեղադրման</w:t>
      </w:r>
      <w:r w:rsidRPr="00D64151">
        <w:rPr>
          <w:rFonts w:ascii="Sylfaen" w:hAnsi="Sylfaen" w:cs="Arial Unicode"/>
          <w:color w:val="000000"/>
          <w:szCs w:val="21"/>
        </w:rPr>
        <w:t xml:space="preserve">) </w:t>
      </w:r>
      <w:r w:rsidRPr="00B9725A">
        <w:rPr>
          <w:rFonts w:ascii="Sylfaen" w:hAnsi="Sylfaen" w:cs="Arial Unicode"/>
          <w:color w:val="000000"/>
          <w:szCs w:val="21"/>
        </w:rPr>
        <w:t>վայրը</w:t>
      </w:r>
      <w:r w:rsidRPr="00D64151">
        <w:rPr>
          <w:rFonts w:ascii="Sylfaen" w:hAnsi="Sylfaen" w:cs="Arial Unicode"/>
          <w:color w:val="000000"/>
          <w:szCs w:val="21"/>
        </w:rPr>
        <w:t xml:space="preserve"> (</w:t>
      </w:r>
      <w:r w:rsidRPr="00B9725A">
        <w:rPr>
          <w:rFonts w:ascii="Sylfaen" w:hAnsi="Sylfaen" w:cs="Arial Unicode"/>
          <w:color w:val="000000"/>
          <w:szCs w:val="21"/>
        </w:rPr>
        <w:t>տեղը</w:t>
      </w:r>
      <w:r w:rsidRPr="00D64151">
        <w:rPr>
          <w:rFonts w:ascii="Sylfaen" w:hAnsi="Sylfaen" w:cs="Arial Unicode"/>
          <w:color w:val="000000"/>
          <w:szCs w:val="21"/>
        </w:rPr>
        <w:t>)</w:t>
      </w:r>
      <w:r w:rsidR="00394316">
        <w:rPr>
          <w:rFonts w:ascii="Sylfaen" w:hAnsi="Sylfaen"/>
          <w:color w:val="000000"/>
          <w:szCs w:val="21"/>
          <w:lang w:val="en-US"/>
        </w:rPr>
        <w:t xml:space="preserve"> </w:t>
      </w:r>
      <w:r w:rsidRPr="00D64151">
        <w:rPr>
          <w:rFonts w:ascii="Sylfaen" w:hAnsi="Sylfaen"/>
          <w:color w:val="000000"/>
          <w:szCs w:val="21"/>
        </w:rPr>
        <w:t>______________________________________________</w:t>
      </w:r>
    </w:p>
    <w:p w:rsidR="00346C72" w:rsidRPr="00D64151" w:rsidRDefault="00346C72" w:rsidP="00346C72">
      <w:pPr>
        <w:shd w:val="clear" w:color="auto" w:fill="FFFFFF"/>
        <w:ind w:firstLine="375"/>
        <w:rPr>
          <w:rFonts w:ascii="Sylfaen" w:hAnsi="Sylfaen"/>
          <w:color w:val="000000"/>
          <w:szCs w:val="21"/>
        </w:rPr>
      </w:pPr>
      <w:r w:rsidRPr="00B9725A">
        <w:rPr>
          <w:rFonts w:ascii="Sylfaen" w:hAnsi="Sylfaen"/>
          <w:color w:val="000000"/>
          <w:szCs w:val="21"/>
        </w:rPr>
        <w:t>արտաքին</w:t>
      </w:r>
      <w:r w:rsidRPr="00D64151">
        <w:rPr>
          <w:rFonts w:ascii="Sylfaen" w:hAnsi="Sylfaen"/>
          <w:color w:val="000000"/>
          <w:szCs w:val="21"/>
        </w:rPr>
        <w:t xml:space="preserve"> </w:t>
      </w:r>
      <w:r w:rsidRPr="00B9725A">
        <w:rPr>
          <w:rFonts w:ascii="Sylfaen" w:hAnsi="Sylfaen"/>
          <w:color w:val="000000"/>
          <w:szCs w:val="21"/>
        </w:rPr>
        <w:t>գովազդ</w:t>
      </w:r>
      <w:r w:rsidRPr="00D64151">
        <w:rPr>
          <w:rFonts w:ascii="Sylfaen" w:hAnsi="Sylfaen"/>
          <w:color w:val="000000"/>
          <w:szCs w:val="21"/>
        </w:rPr>
        <w:t xml:space="preserve"> </w:t>
      </w:r>
      <w:r w:rsidRPr="00B9725A">
        <w:rPr>
          <w:rFonts w:ascii="Sylfaen" w:hAnsi="Sylfaen"/>
          <w:color w:val="000000"/>
          <w:szCs w:val="21"/>
        </w:rPr>
        <w:t>տեղաբաշխելու</w:t>
      </w:r>
      <w:r w:rsidRPr="00D64151">
        <w:rPr>
          <w:rFonts w:ascii="Sylfaen" w:hAnsi="Sylfaen"/>
          <w:color w:val="000000"/>
          <w:szCs w:val="21"/>
        </w:rPr>
        <w:t xml:space="preserve"> (</w:t>
      </w:r>
      <w:r w:rsidRPr="00B9725A">
        <w:rPr>
          <w:rFonts w:ascii="Sylfaen" w:hAnsi="Sylfaen"/>
          <w:color w:val="000000"/>
          <w:szCs w:val="21"/>
        </w:rPr>
        <w:t>տեղադրելու</w:t>
      </w:r>
      <w:r w:rsidRPr="00D64151">
        <w:rPr>
          <w:rFonts w:ascii="Sylfaen" w:hAnsi="Sylfaen"/>
          <w:color w:val="000000"/>
          <w:szCs w:val="21"/>
        </w:rPr>
        <w:t xml:space="preserve">) </w:t>
      </w:r>
      <w:r w:rsidRPr="00B9725A">
        <w:rPr>
          <w:rFonts w:ascii="Sylfaen" w:hAnsi="Sylfaen"/>
          <w:color w:val="000000"/>
          <w:szCs w:val="21"/>
        </w:rPr>
        <w:t>միջոցը</w:t>
      </w:r>
    </w:p>
    <w:p w:rsidR="00346C72" w:rsidRPr="00D64151" w:rsidRDefault="00346C72" w:rsidP="00394316">
      <w:pPr>
        <w:shd w:val="clear" w:color="auto" w:fill="FFFFFF"/>
        <w:ind w:firstLine="375"/>
        <w:rPr>
          <w:rFonts w:ascii="Sylfaen" w:hAnsi="Sylfaen"/>
          <w:color w:val="000000"/>
          <w:szCs w:val="21"/>
        </w:rPr>
      </w:pPr>
      <w:r w:rsidRPr="00D64151">
        <w:rPr>
          <w:rFonts w:ascii="Sylfaen" w:hAnsi="Sylfaen"/>
          <w:color w:val="000000"/>
          <w:szCs w:val="21"/>
        </w:rPr>
        <w:t>(</w:t>
      </w:r>
      <w:r w:rsidRPr="00B9725A">
        <w:rPr>
          <w:rFonts w:ascii="Sylfaen" w:hAnsi="Sylfaen"/>
          <w:color w:val="000000"/>
          <w:szCs w:val="21"/>
        </w:rPr>
        <w:t>վահանակ</w:t>
      </w:r>
      <w:r w:rsidRPr="00D64151">
        <w:rPr>
          <w:rFonts w:ascii="Sylfaen" w:hAnsi="Sylfaen"/>
          <w:color w:val="000000"/>
          <w:szCs w:val="21"/>
        </w:rPr>
        <w:t xml:space="preserve">, </w:t>
      </w:r>
      <w:r w:rsidRPr="00B9725A">
        <w:rPr>
          <w:rFonts w:ascii="Sylfaen" w:hAnsi="Sylfaen"/>
          <w:color w:val="000000"/>
          <w:szCs w:val="21"/>
        </w:rPr>
        <w:t>լուսատախտակ</w:t>
      </w:r>
      <w:r w:rsidRPr="00D64151">
        <w:rPr>
          <w:rFonts w:ascii="Sylfaen" w:hAnsi="Sylfaen"/>
          <w:color w:val="000000"/>
          <w:szCs w:val="21"/>
        </w:rPr>
        <w:t xml:space="preserve">, </w:t>
      </w:r>
      <w:r w:rsidRPr="00B9725A">
        <w:rPr>
          <w:rFonts w:ascii="Sylfaen" w:hAnsi="Sylfaen"/>
          <w:color w:val="000000"/>
          <w:szCs w:val="21"/>
        </w:rPr>
        <w:t>գրաժապավեն</w:t>
      </w:r>
      <w:r w:rsidRPr="00D64151">
        <w:rPr>
          <w:rFonts w:ascii="Sylfaen" w:hAnsi="Sylfaen"/>
          <w:color w:val="000000"/>
          <w:szCs w:val="21"/>
        </w:rPr>
        <w:t xml:space="preserve">, </w:t>
      </w:r>
      <w:r w:rsidRPr="00B9725A">
        <w:rPr>
          <w:rFonts w:ascii="Sylfaen" w:hAnsi="Sylfaen"/>
          <w:color w:val="000000"/>
          <w:szCs w:val="21"/>
        </w:rPr>
        <w:t>պաստառ</w:t>
      </w:r>
      <w:r w:rsidR="00394316" w:rsidRPr="00394316">
        <w:rPr>
          <w:rFonts w:ascii="Sylfaen" w:hAnsi="Sylfaen"/>
          <w:color w:val="000000"/>
          <w:szCs w:val="21"/>
        </w:rPr>
        <w:t xml:space="preserve"> </w:t>
      </w:r>
      <w:r w:rsidRPr="00B9725A">
        <w:rPr>
          <w:rFonts w:ascii="Sylfaen" w:hAnsi="Sylfaen"/>
          <w:color w:val="000000"/>
          <w:szCs w:val="21"/>
        </w:rPr>
        <w:t>այլն</w:t>
      </w:r>
      <w:r w:rsidRPr="00D64151">
        <w:rPr>
          <w:rFonts w:ascii="Sylfaen" w:hAnsi="Sylfaen"/>
          <w:color w:val="000000"/>
          <w:szCs w:val="21"/>
        </w:rPr>
        <w:t>)</w:t>
      </w:r>
      <w:r w:rsidRPr="00D64151">
        <w:rPr>
          <w:rFonts w:ascii="Sylfaen" w:hAnsi="Sylfaen" w:cs="Arial"/>
          <w:color w:val="000000"/>
          <w:szCs w:val="21"/>
        </w:rPr>
        <w:t> </w:t>
      </w:r>
      <w:r w:rsidR="00394316" w:rsidRPr="00394316">
        <w:rPr>
          <w:rFonts w:ascii="Sylfaen" w:hAnsi="Sylfaen"/>
          <w:color w:val="000000"/>
          <w:szCs w:val="21"/>
        </w:rPr>
        <w:t xml:space="preserve"> </w:t>
      </w:r>
      <w:r w:rsidRPr="00D64151">
        <w:rPr>
          <w:rFonts w:ascii="Sylfaen" w:hAnsi="Sylfaen"/>
          <w:color w:val="000000"/>
          <w:szCs w:val="21"/>
        </w:rPr>
        <w:t>______________________________________________</w:t>
      </w:r>
      <w:r w:rsidR="00394316" w:rsidRPr="00394316">
        <w:rPr>
          <w:rFonts w:ascii="Sylfaen" w:hAnsi="Sylfaen"/>
          <w:color w:val="000000"/>
          <w:szCs w:val="21"/>
        </w:rPr>
        <w:t xml:space="preserve">  </w:t>
      </w:r>
      <w:r w:rsidRPr="00B9725A">
        <w:rPr>
          <w:rFonts w:ascii="Sylfaen" w:hAnsi="Sylfaen"/>
          <w:color w:val="000000"/>
          <w:szCs w:val="21"/>
        </w:rPr>
        <w:t>գովազդի</w:t>
      </w:r>
      <w:r w:rsidRPr="00D64151">
        <w:rPr>
          <w:rFonts w:ascii="Sylfaen" w:hAnsi="Sylfaen"/>
          <w:color w:val="000000"/>
          <w:szCs w:val="21"/>
        </w:rPr>
        <w:t xml:space="preserve"> </w:t>
      </w:r>
      <w:r w:rsidRPr="00B9725A">
        <w:rPr>
          <w:rFonts w:ascii="Sylfaen" w:hAnsi="Sylfaen"/>
          <w:color w:val="000000"/>
          <w:szCs w:val="21"/>
        </w:rPr>
        <w:t>տեսակը</w:t>
      </w:r>
    </w:p>
    <w:p w:rsidR="00346C72" w:rsidRPr="00D64151" w:rsidRDefault="00346C72" w:rsidP="00346C72">
      <w:pPr>
        <w:shd w:val="clear" w:color="auto" w:fill="FFFFFF"/>
        <w:ind w:firstLine="375"/>
        <w:rPr>
          <w:rFonts w:ascii="Sylfaen" w:hAnsi="Sylfaen"/>
          <w:color w:val="000000"/>
          <w:szCs w:val="21"/>
        </w:rPr>
      </w:pPr>
      <w:r w:rsidRPr="00D64151">
        <w:rPr>
          <w:rFonts w:ascii="Sylfaen" w:hAnsi="Sylfaen" w:cs="Arial"/>
          <w:color w:val="000000"/>
          <w:szCs w:val="21"/>
        </w:rPr>
        <w:t> </w:t>
      </w:r>
    </w:p>
    <w:p w:rsidR="00346C72" w:rsidRPr="00D64151" w:rsidRDefault="00346C72" w:rsidP="00394316">
      <w:pPr>
        <w:shd w:val="clear" w:color="auto" w:fill="FFFFFF"/>
        <w:ind w:firstLine="375"/>
        <w:rPr>
          <w:rFonts w:ascii="Sylfaen" w:hAnsi="Sylfaen"/>
          <w:color w:val="000000"/>
          <w:szCs w:val="21"/>
        </w:rPr>
      </w:pPr>
      <w:r w:rsidRPr="00D64151">
        <w:rPr>
          <w:rFonts w:ascii="Sylfaen" w:hAnsi="Sylfaen"/>
          <w:color w:val="000000"/>
          <w:szCs w:val="21"/>
        </w:rPr>
        <w:t>______________________________________________</w:t>
      </w:r>
      <w:r w:rsidR="00394316">
        <w:rPr>
          <w:rFonts w:ascii="Sylfaen" w:hAnsi="Sylfaen"/>
          <w:color w:val="000000"/>
          <w:szCs w:val="21"/>
          <w:lang w:val="en-US"/>
        </w:rPr>
        <w:t xml:space="preserve">  </w:t>
      </w:r>
      <w:r w:rsidRPr="00B9725A">
        <w:rPr>
          <w:rFonts w:ascii="Sylfaen" w:hAnsi="Sylfaen"/>
          <w:color w:val="000000"/>
          <w:szCs w:val="21"/>
        </w:rPr>
        <w:t>գովազդային</w:t>
      </w:r>
      <w:r w:rsidRPr="00D64151">
        <w:rPr>
          <w:rFonts w:ascii="Sylfaen" w:hAnsi="Sylfaen"/>
          <w:color w:val="000000"/>
          <w:szCs w:val="21"/>
        </w:rPr>
        <w:t xml:space="preserve"> </w:t>
      </w:r>
      <w:r w:rsidRPr="00B9725A">
        <w:rPr>
          <w:rFonts w:ascii="Sylfaen" w:hAnsi="Sylfaen"/>
          <w:color w:val="000000"/>
          <w:szCs w:val="21"/>
        </w:rPr>
        <w:t>նյութի</w:t>
      </w:r>
      <w:r w:rsidRPr="00D64151">
        <w:rPr>
          <w:rFonts w:ascii="Sylfaen" w:hAnsi="Sylfaen"/>
          <w:color w:val="000000"/>
          <w:szCs w:val="21"/>
        </w:rPr>
        <w:t xml:space="preserve"> </w:t>
      </w:r>
      <w:r w:rsidRPr="00B9725A">
        <w:rPr>
          <w:rFonts w:ascii="Sylfaen" w:hAnsi="Sylfaen"/>
          <w:color w:val="000000"/>
          <w:szCs w:val="21"/>
        </w:rPr>
        <w:t>անվանումը</w:t>
      </w:r>
    </w:p>
    <w:p w:rsidR="00346C72" w:rsidRPr="00D64151" w:rsidRDefault="00346C72" w:rsidP="00346C72">
      <w:pPr>
        <w:shd w:val="clear" w:color="auto" w:fill="FFFFFF"/>
        <w:ind w:firstLine="375"/>
        <w:rPr>
          <w:rFonts w:ascii="Sylfaen" w:hAnsi="Sylfaen"/>
          <w:color w:val="000000"/>
          <w:szCs w:val="21"/>
        </w:rPr>
      </w:pPr>
      <w:r w:rsidRPr="00D64151">
        <w:rPr>
          <w:rFonts w:ascii="Sylfaen" w:hAnsi="Sylfaen" w:cs="Arial"/>
          <w:color w:val="000000"/>
          <w:szCs w:val="21"/>
        </w:rPr>
        <w:t> </w:t>
      </w:r>
    </w:p>
    <w:p w:rsidR="00346C72" w:rsidRPr="00D64151" w:rsidRDefault="00346C72" w:rsidP="00346C72">
      <w:pPr>
        <w:shd w:val="clear" w:color="auto" w:fill="FFFFFF"/>
        <w:ind w:firstLine="375"/>
        <w:rPr>
          <w:rFonts w:ascii="Sylfaen" w:hAnsi="Sylfaen"/>
          <w:color w:val="000000"/>
          <w:szCs w:val="21"/>
        </w:rPr>
      </w:pPr>
      <w:r w:rsidRPr="00B9725A">
        <w:rPr>
          <w:rFonts w:ascii="Sylfaen" w:hAnsi="Sylfaen"/>
          <w:color w:val="000000"/>
          <w:szCs w:val="21"/>
        </w:rPr>
        <w:t>Գովազդի</w:t>
      </w:r>
      <w:r w:rsidRPr="00D64151">
        <w:rPr>
          <w:rFonts w:ascii="Sylfaen" w:hAnsi="Sylfaen"/>
          <w:color w:val="000000"/>
          <w:szCs w:val="21"/>
        </w:rPr>
        <w:t xml:space="preserve"> </w:t>
      </w:r>
      <w:r w:rsidRPr="00B9725A">
        <w:rPr>
          <w:rFonts w:ascii="Sylfaen" w:hAnsi="Sylfaen"/>
          <w:color w:val="000000"/>
          <w:szCs w:val="21"/>
        </w:rPr>
        <w:t>մակերեսը</w:t>
      </w:r>
      <w:r w:rsidRPr="00D64151">
        <w:rPr>
          <w:rFonts w:ascii="Sylfaen" w:hAnsi="Sylfaen"/>
          <w:color w:val="000000"/>
          <w:szCs w:val="21"/>
        </w:rPr>
        <w:t xml:space="preserve"> _____ </w:t>
      </w:r>
      <w:r w:rsidRPr="00B9725A">
        <w:rPr>
          <w:rFonts w:ascii="Sylfaen" w:hAnsi="Sylfaen"/>
          <w:color w:val="000000"/>
          <w:szCs w:val="21"/>
        </w:rPr>
        <w:t>քմ</w:t>
      </w:r>
    </w:p>
    <w:p w:rsidR="00346C72" w:rsidRPr="00D64151" w:rsidRDefault="00346C72" w:rsidP="00346C72">
      <w:pPr>
        <w:shd w:val="clear" w:color="auto" w:fill="FFFFFF"/>
        <w:ind w:firstLine="375"/>
        <w:rPr>
          <w:rFonts w:ascii="Sylfaen" w:hAnsi="Sylfaen"/>
          <w:color w:val="000000"/>
          <w:szCs w:val="21"/>
        </w:rPr>
      </w:pPr>
      <w:r w:rsidRPr="00D64151">
        <w:rPr>
          <w:rFonts w:ascii="Sylfaen" w:hAnsi="Sylfaen" w:cs="Arial"/>
          <w:color w:val="000000"/>
          <w:szCs w:val="21"/>
        </w:rPr>
        <w:t> </w:t>
      </w:r>
    </w:p>
    <w:tbl>
      <w:tblPr>
        <w:tblW w:w="5000" w:type="pct"/>
        <w:tblCellSpacing w:w="7" w:type="dxa"/>
        <w:shd w:val="clear" w:color="auto" w:fill="FFFFFF"/>
        <w:tblCellMar>
          <w:left w:w="0" w:type="dxa"/>
          <w:right w:w="0" w:type="dxa"/>
        </w:tblCellMar>
        <w:tblLook w:val="04A0"/>
      </w:tblPr>
      <w:tblGrid>
        <w:gridCol w:w="4641"/>
        <w:gridCol w:w="5593"/>
      </w:tblGrid>
      <w:tr w:rsidR="00346C72" w:rsidRPr="00B9725A" w:rsidTr="00CB0D50">
        <w:trPr>
          <w:tblCellSpacing w:w="7" w:type="dxa"/>
        </w:trPr>
        <w:tc>
          <w:tcPr>
            <w:tcW w:w="8295" w:type="dxa"/>
            <w:shd w:val="clear" w:color="auto" w:fill="FFFFFF"/>
            <w:vAlign w:val="center"/>
            <w:hideMark/>
          </w:tcPr>
          <w:p w:rsidR="00346C72" w:rsidRPr="00B9725A" w:rsidRDefault="00346C72" w:rsidP="00CB0D50">
            <w:pPr>
              <w:ind w:firstLine="375"/>
              <w:rPr>
                <w:rFonts w:ascii="Sylfaen" w:hAnsi="Sylfaen"/>
                <w:color w:val="000000"/>
                <w:szCs w:val="21"/>
              </w:rPr>
            </w:pPr>
            <w:r w:rsidRPr="00B9725A">
              <w:rPr>
                <w:rFonts w:ascii="Sylfaen" w:hAnsi="Sylfaen"/>
                <w:color w:val="000000"/>
                <w:szCs w:val="21"/>
              </w:rPr>
              <w:t>Թույլտվության գործողության ժամկետը`</w:t>
            </w:r>
          </w:p>
        </w:tc>
        <w:tc>
          <w:tcPr>
            <w:tcW w:w="10215" w:type="dxa"/>
            <w:shd w:val="clear" w:color="auto" w:fill="FFFFFF"/>
            <w:vAlign w:val="center"/>
            <w:hideMark/>
          </w:tcPr>
          <w:p w:rsidR="00346C72" w:rsidRPr="00B9725A" w:rsidRDefault="00346C72" w:rsidP="00CB0D50">
            <w:pPr>
              <w:rPr>
                <w:rFonts w:ascii="Sylfaen" w:hAnsi="Sylfaen"/>
                <w:color w:val="000000"/>
                <w:szCs w:val="21"/>
              </w:rPr>
            </w:pPr>
            <w:r w:rsidRPr="00B9725A">
              <w:rPr>
                <w:rFonts w:ascii="Sylfaen" w:hAnsi="Sylfaen" w:cs="Arial"/>
                <w:color w:val="000000"/>
                <w:szCs w:val="21"/>
              </w:rPr>
              <w:t> </w:t>
            </w:r>
            <w:r w:rsidRPr="00B9725A">
              <w:rPr>
                <w:rFonts w:ascii="Sylfaen" w:hAnsi="Sylfaen" w:cs="Arial Unicode"/>
                <w:color w:val="000000"/>
                <w:szCs w:val="21"/>
              </w:rPr>
              <w:t>«__»___________ թ</w:t>
            </w:r>
            <w:r w:rsidRPr="00B9725A">
              <w:rPr>
                <w:rFonts w:ascii="Sylfaen" w:hAnsi="Sylfaen"/>
                <w:color w:val="000000"/>
                <w:szCs w:val="21"/>
              </w:rPr>
              <w:t>.</w:t>
            </w:r>
          </w:p>
        </w:tc>
      </w:tr>
    </w:tbl>
    <w:p w:rsidR="00346C72" w:rsidRPr="00B9725A" w:rsidRDefault="00346C72" w:rsidP="00346C72">
      <w:pPr>
        <w:shd w:val="clear" w:color="auto" w:fill="FFFFFF"/>
        <w:ind w:firstLine="375"/>
        <w:jc w:val="center"/>
        <w:rPr>
          <w:rFonts w:ascii="Sylfaen" w:hAnsi="Sylfaen"/>
          <w:color w:val="000000"/>
          <w:szCs w:val="21"/>
        </w:rPr>
      </w:pPr>
      <w:r w:rsidRPr="00B9725A">
        <w:rPr>
          <w:rFonts w:ascii="Sylfaen" w:hAnsi="Sylfaen" w:cs="Arial"/>
          <w:color w:val="000000"/>
          <w:szCs w:val="21"/>
        </w:rPr>
        <w:t> </w:t>
      </w:r>
    </w:p>
    <w:p w:rsidR="00346C72" w:rsidRDefault="00346C72" w:rsidP="00346C72">
      <w:pPr>
        <w:autoSpaceDE w:val="0"/>
        <w:autoSpaceDN w:val="0"/>
        <w:adjustRightInd w:val="0"/>
        <w:spacing w:line="360" w:lineRule="auto"/>
        <w:rPr>
          <w:rFonts w:ascii="GHEA Grapalat" w:hAnsi="GHEA Grapalat" w:cs="Sylfaen"/>
        </w:rPr>
      </w:pPr>
      <w:r>
        <w:rPr>
          <w:rFonts w:ascii="GHEA Grapalat" w:hAnsi="GHEA Grapalat" w:cs="Sylfaen"/>
        </w:rPr>
        <w:t xml:space="preserve">                 </w:t>
      </w:r>
    </w:p>
    <w:p w:rsidR="00346C72" w:rsidRDefault="00346C72" w:rsidP="00346C72">
      <w:pPr>
        <w:autoSpaceDE w:val="0"/>
        <w:autoSpaceDN w:val="0"/>
        <w:adjustRightInd w:val="0"/>
        <w:spacing w:line="360" w:lineRule="auto"/>
        <w:rPr>
          <w:rFonts w:ascii="GHEA Grapalat" w:hAnsi="GHEA Grapalat" w:cs="Sylfaen"/>
        </w:rPr>
      </w:pPr>
    </w:p>
    <w:p w:rsidR="00346C72" w:rsidRDefault="00346C72" w:rsidP="00346C72">
      <w:pPr>
        <w:rPr>
          <w:rFonts w:ascii="Sylfaen" w:hAnsi="Sylfaen"/>
        </w:rPr>
      </w:pPr>
    </w:p>
    <w:p w:rsidR="00346C72" w:rsidRDefault="00346C72" w:rsidP="00346C72">
      <w:pPr>
        <w:rPr>
          <w:rFonts w:ascii="Sylfaen" w:hAnsi="Sylfaen"/>
        </w:rPr>
      </w:pPr>
    </w:p>
    <w:p w:rsidR="004162FA" w:rsidRPr="00346C72" w:rsidRDefault="004162FA" w:rsidP="00346C72"/>
    <w:sectPr w:rsidR="004162FA" w:rsidRPr="00346C72" w:rsidSect="007D2B81">
      <w:pgSz w:w="11906" w:h="16838"/>
      <w:pgMar w:top="851" w:right="849" w:bottom="56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GHEA Grapalat">
    <w:panose1 w:val="00000000000000000000"/>
    <w:charset w:val="00"/>
    <w:family w:val="modern"/>
    <w:notTrueType/>
    <w:pitch w:val="variable"/>
    <w:sig w:usb0="A00006AF" w:usb1="5000204B" w:usb2="00000000" w:usb3="00000000" w:csb0="0000009F" w:csb1="00000000"/>
  </w:font>
  <w:font w:name="Arial">
    <w:panose1 w:val="020B0604020202020204"/>
    <w:charset w:val="00"/>
    <w:family w:val="swiss"/>
    <w:pitch w:val="variable"/>
    <w:sig w:usb0="00000287" w:usb1="00000000" w:usb2="00000000" w:usb3="00000000" w:csb0="0000009F" w:csb1="00000000"/>
  </w:font>
  <w:font w:name="Arial Unicode">
    <w:panose1 w:val="020B0604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03B19"/>
    <w:multiLevelType w:val="multilevel"/>
    <w:tmpl w:val="FE92C306"/>
    <w:lvl w:ilvl="0">
      <w:start w:val="1"/>
      <w:numFmt w:val="decimal"/>
      <w:lvlText w:val="%1)"/>
      <w:lvlJc w:val="left"/>
      <w:pPr>
        <w:tabs>
          <w:tab w:val="num" w:pos="720"/>
        </w:tabs>
        <w:ind w:left="720" w:hanging="360"/>
      </w:pPr>
      <w:rPr>
        <w:rFonts w:hint="default"/>
      </w:rPr>
    </w:lvl>
    <w:lvl w:ilvl="1">
      <w:start w:val="11"/>
      <w:numFmt w:val="decimal"/>
      <w:lvlText w:val="%2."/>
      <w:lvlJc w:val="left"/>
      <w:pPr>
        <w:ind w:left="1440" w:hanging="360"/>
      </w:pPr>
      <w:rPr>
        <w:rFonts w:cs="Sylfae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3D1F1CCE"/>
    <w:multiLevelType w:val="hybridMultilevel"/>
    <w:tmpl w:val="942CC512"/>
    <w:lvl w:ilvl="0" w:tplc="5EA8A8AE">
      <w:start w:val="8"/>
      <w:numFmt w:val="decimal"/>
      <w:lvlText w:val="%1"/>
      <w:lvlJc w:val="left"/>
      <w:pPr>
        <w:ind w:left="675" w:hanging="36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2">
    <w:nsid w:val="4BCA4E96"/>
    <w:multiLevelType w:val="hybridMultilevel"/>
    <w:tmpl w:val="DB7A61F6"/>
    <w:lvl w:ilvl="0" w:tplc="11149702">
      <w:start w:val="1"/>
      <w:numFmt w:val="decimal"/>
      <w:lvlText w:val="%1."/>
      <w:lvlJc w:val="left"/>
      <w:pPr>
        <w:ind w:left="794" w:hanging="510"/>
      </w:pPr>
    </w:lvl>
    <w:lvl w:ilvl="1" w:tplc="A788B42C">
      <w:start w:val="1"/>
      <w:numFmt w:val="decimal"/>
      <w:lvlText w:val="%2)"/>
      <w:lvlJc w:val="left"/>
      <w:pPr>
        <w:ind w:left="645" w:hanging="64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1DB78CE"/>
    <w:multiLevelType w:val="hybridMultilevel"/>
    <w:tmpl w:val="F43AE240"/>
    <w:lvl w:ilvl="0" w:tplc="04090011">
      <w:start w:val="1"/>
      <w:numFmt w:val="decimal"/>
      <w:lvlText w:val="%1)"/>
      <w:lvlJc w:val="left"/>
      <w:pPr>
        <w:tabs>
          <w:tab w:val="num" w:pos="720"/>
        </w:tabs>
        <w:ind w:left="720" w:hanging="360"/>
      </w:pPr>
      <w:rPr>
        <w:rFonts w:hint="default"/>
      </w:rPr>
    </w:lvl>
    <w:lvl w:ilvl="1" w:tplc="8EA62040">
      <w:start w:val="1"/>
      <w:numFmt w:val="decimal"/>
      <w:lvlText w:val="%2."/>
      <w:lvlJc w:val="left"/>
      <w:pPr>
        <w:tabs>
          <w:tab w:val="num" w:pos="1440"/>
        </w:tabs>
        <w:ind w:left="1440" w:hanging="360"/>
      </w:pPr>
      <w:rPr>
        <w:rFonts w:ascii="Sylfaen" w:hAnsi="Sylfaen" w:cs="Sylfaen" w:hint="default"/>
      </w:rPr>
    </w:lvl>
    <w:lvl w:ilvl="2" w:tplc="B3900930">
      <w:start w:val="10"/>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EEF2E5F"/>
    <w:multiLevelType w:val="hybridMultilevel"/>
    <w:tmpl w:val="6578109C"/>
    <w:lvl w:ilvl="0" w:tplc="2FD0B190">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6367F7D"/>
    <w:multiLevelType w:val="hybridMultilevel"/>
    <w:tmpl w:val="7DD25164"/>
    <w:lvl w:ilvl="0" w:tplc="FE221658">
      <w:start w:val="1"/>
      <w:numFmt w:val="decimal"/>
      <w:lvlText w:val="%1."/>
      <w:lvlJc w:val="left"/>
      <w:pPr>
        <w:ind w:left="502" w:hanging="360"/>
      </w:pPr>
      <w:rPr>
        <w:sz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D2B81"/>
    <w:rsid w:val="000933F9"/>
    <w:rsid w:val="001F33EE"/>
    <w:rsid w:val="00346C72"/>
    <w:rsid w:val="00394316"/>
    <w:rsid w:val="004162FA"/>
    <w:rsid w:val="00526B84"/>
    <w:rsid w:val="007D2B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B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F33EE"/>
    <w:pPr>
      <w:autoSpaceDE w:val="0"/>
      <w:autoSpaceDN w:val="0"/>
      <w:adjustRightInd w:val="0"/>
      <w:spacing w:after="0" w:line="240" w:lineRule="auto"/>
    </w:pPr>
    <w:rPr>
      <w:rFonts w:ascii="GHEA Grapalat" w:eastAsia="Times New Roman" w:hAnsi="GHEA Grapalat" w:cs="GHEA Grapalat"/>
      <w:color w:val="000000"/>
      <w:sz w:val="24"/>
      <w:szCs w:val="24"/>
    </w:rPr>
  </w:style>
  <w:style w:type="paragraph" w:styleId="a3">
    <w:name w:val="Normal (Web)"/>
    <w:basedOn w:val="a"/>
    <w:uiPriority w:val="99"/>
    <w:rsid w:val="00346C7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a4">
    <w:name w:val="Strong"/>
    <w:qFormat/>
    <w:rsid w:val="00346C72"/>
    <w:rPr>
      <w:b/>
      <w:bCs/>
    </w:rPr>
  </w:style>
  <w:style w:type="paragraph" w:styleId="a5">
    <w:name w:val="List Paragraph"/>
    <w:basedOn w:val="a"/>
    <w:uiPriority w:val="34"/>
    <w:qFormat/>
    <w:rsid w:val="00346C72"/>
    <w:pPr>
      <w:ind w:left="720"/>
      <w:contextualSpacing/>
    </w:pPr>
    <w:rPr>
      <w:rFonts w:ascii="Calibri" w:eastAsia="Times New Roman" w:hAnsi="Calibri" w:cs="Times New Roman"/>
    </w:rPr>
  </w:style>
  <w:style w:type="character" w:styleId="a6">
    <w:name w:val="Emphasis"/>
    <w:basedOn w:val="a0"/>
    <w:uiPriority w:val="20"/>
    <w:qFormat/>
    <w:rsid w:val="00346C72"/>
    <w:rPr>
      <w:i/>
      <w:iCs/>
    </w:rPr>
  </w:style>
</w:styles>
</file>

<file path=word/webSettings.xml><?xml version="1.0" encoding="utf-8"?>
<w:webSettings xmlns:r="http://schemas.openxmlformats.org/officeDocument/2006/relationships" xmlns:w="http://schemas.openxmlformats.org/wordprocessingml/2006/main">
  <w:divs>
    <w:div w:id="31145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3150</Words>
  <Characters>17959</Characters>
  <Application>Microsoft Office Word</Application>
  <DocSecurity>0</DocSecurity>
  <Lines>149</Lines>
  <Paragraphs>42</Paragraphs>
  <ScaleCrop>false</ScaleCrop>
  <Company/>
  <LinksUpToDate>false</LinksUpToDate>
  <CharactersWithSpaces>21067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dc:creator>
  <cp:keywords/>
  <dc:description/>
  <cp:lastModifiedBy>ww</cp:lastModifiedBy>
  <cp:revision>5</cp:revision>
  <dcterms:created xsi:type="dcterms:W3CDTF">2017-12-22T08:19:00Z</dcterms:created>
  <dcterms:modified xsi:type="dcterms:W3CDTF">2017-12-22T08:40:00Z</dcterms:modified>
</cp:coreProperties>
</file>