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A" w:rsidRPr="009B1EF7" w:rsidRDefault="003F7AAA" w:rsidP="003F7AAA">
      <w:pPr>
        <w:tabs>
          <w:tab w:val="left" w:pos="4215"/>
        </w:tabs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Հավելված 1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ՀՀ </w:t>
      </w:r>
      <w:r w:rsidRPr="0043249F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Շիրակի մարզի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2019 թվականի  նոյեմբերի 2</w:t>
      </w:r>
      <w:r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7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-ի  N4</w:t>
      </w:r>
      <w:r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6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-Ն որոշման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</w:t>
      </w: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3F7AAA" w:rsidRPr="00B453A4" w:rsidRDefault="003F7AAA" w:rsidP="003F7AAA">
      <w:pPr>
        <w:spacing w:after="0"/>
        <w:ind w:firstLine="346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ԿԱՄԱՎՈՐ ԽՆԴԻՐՆԵՐԻ ՍԱՀՄԱՆՄԱՆ ԵՎ ԴՐԱՆՑ ԼՈՒԾՄԱՆՆ ՈՒՂՂՎԱԾ ՍԵՓԱԿԱՆ ԼԻԱԶՈՐՈՒԹՅՈՒՆՆԵՐԻ ԻՐԱԿԱՆԱՑՄԱՆ 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կարգավորվում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Հայաստանի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օրենսդրությամբ </w:t>
      </w:r>
      <w:r w:rsidRPr="00B453A4">
        <w:rPr>
          <w:rFonts w:ascii="GHEA Grapalat" w:hAnsi="GHEA Grapalat"/>
          <w:color w:val="000000"/>
          <w:lang w:val="hy-AM"/>
        </w:rPr>
        <w:t xml:space="preserve"> սահմանված Հայաստանի Հանրապետության Շիրակի մարզի Արթիկ </w:t>
      </w:r>
      <w:r w:rsidRPr="00B453A4">
        <w:rPr>
          <w:rFonts w:ascii="GHEA Grapalat" w:hAnsi="GHEA Grapalat" w:cs="Sylfaen"/>
          <w:color w:val="000000"/>
          <w:lang w:val="hy-AM"/>
        </w:rPr>
        <w:t>համայնքի (այսուհետ՝ համայնք)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 խնդիրների լուծման հետ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կապված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հարաբերությունները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Ըստ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օրենքի, համայնքի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տեղական ինքնակառավարման մարմինները իրենց վերապահված սեփական լիազորությունների շրջանակում իրականացնում են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կամավոր խնդիրների լուծմանն ուղղված գործողություններ: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Համայնքի կամավոր խնդիրները սահմանվում են համաձայն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 10-րդ հոդվածի, ըստ որի համայնքի կամավոր խնդիրներն են՝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բնակարանային ֆոնդի պահպանման օժանդակում</w:t>
      </w:r>
      <w:r w:rsidRPr="000F4F5A">
        <w:rPr>
          <w:rFonts w:ascii="GHEA Grapalat" w:hAnsi="GHEA Grapalat" w:cs="Sylfaen"/>
          <w:color w:val="000000"/>
          <w:lang w:val="hy-AM"/>
        </w:rPr>
        <w:t>,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զարգացման 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en-US"/>
        </w:rPr>
        <w:t>համայնքում գյուղատնտեսական ծրագրերի խթանում</w:t>
      </w:r>
      <w:r>
        <w:rPr>
          <w:rFonts w:ascii="GHEA Grapalat" w:hAnsi="GHEA Grapalat" w:cs="Sylfaen"/>
          <w:color w:val="000000"/>
          <w:lang w:val="en-US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 սոցիալապես խոցելի խմբերի սոցիալական պայմանների բարելավում</w:t>
      </w:r>
      <w:r>
        <w:rPr>
          <w:rFonts w:ascii="GHEA Grapalat" w:hAnsi="GHEA Grapalat" w:cs="Sylfaen"/>
          <w:color w:val="000000"/>
          <w:lang w:val="hy-AM"/>
        </w:rPr>
        <w:t>,</w:t>
      </w:r>
    </w:p>
    <w:p w:rsidR="003F7AAA" w:rsidRPr="00EF55A2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վետերանների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տրամադրումը</w:t>
      </w:r>
      <w:r w:rsidRPr="000F4F5A">
        <w:rPr>
          <w:rFonts w:ascii="GHEA Grapalat" w:eastAsia="Times New Roman" w:hAnsi="GHEA Grapalat" w:cs="Sylfaen"/>
          <w:color w:val="000000"/>
          <w:lang w:val="hy-AM"/>
        </w:rPr>
        <w:t>:</w:t>
      </w:r>
    </w:p>
    <w:p w:rsidR="003F7AAA" w:rsidRPr="00EF55A2" w:rsidRDefault="003F7AAA" w:rsidP="003F7AAA">
      <w:pPr>
        <w:spacing w:after="0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թվարկված կամավոր խնդիրները սպառիչ չեն: Անհրաժեշտությունից ելնելով, ֆինանս</w:t>
      </w:r>
      <w:r w:rsidRPr="000F4F5A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 w:cs="Sylfaen"/>
          <w:color w:val="000000"/>
          <w:lang w:val="hy-AM"/>
        </w:rPr>
        <w:t>կան միջոցների բավարարման դեպքում, սեփական լիազորությունների շրջանակներում տեղական ինքնակառավարման մարմինները կարող են ձեռնարկել այլ կամավոր խնդիրների լուծմանն ուղղված քայլեր: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խնդիրների լուծման համար </w:t>
      </w:r>
      <w:r w:rsidRPr="00B453A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համայնքի </w:t>
      </w:r>
      <w:r w:rsidRPr="00B453A4">
        <w:rPr>
          <w:rFonts w:ascii="GHEA Grapalat" w:hAnsi="GHEA Grapalat" w:cs="Sylfaen"/>
          <w:color w:val="000000"/>
          <w:lang w:val="hy-AM"/>
        </w:rPr>
        <w:t>տարեկան բյուջեով կարող են նախատեսվել ֆինանսական միջոցներ, որոնք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գերազանցել  տվյալ  տարվա  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բյուջեով պլանավորված սեփական եկամուտների 10%-ը: Յուրաքանչյուր տարի </w:t>
      </w:r>
      <w:r w:rsidRPr="00B453A4">
        <w:rPr>
          <w:rFonts w:ascii="GHEA Grapalat" w:hAnsi="GHEA Grapalat" w:cs="Arial"/>
          <w:color w:val="000000"/>
          <w:lang w:val="hy-AM"/>
        </w:rPr>
        <w:t>կամավոր խնդիրների լուծման համար միջոցները տրամադրվում են տվյալ տարվա համայնքի բյուջեով նախատեսված ֆինանսական միջոցներին համապատասխան:</w:t>
      </w:r>
      <w:r w:rsidRPr="00B453A4">
        <w:rPr>
          <w:rFonts w:ascii="GHEA Grapalat" w:hAnsi="GHEA Grapalat" w:cs="Sylfaen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նախատեսված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հատկացումներին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համապատասխան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ինքնուրույն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սեփական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պատասխանատվությամբ</w:t>
      </w:r>
      <w:r w:rsidRPr="00B453A4">
        <w:rPr>
          <w:rFonts w:ascii="GHEA Grapalat" w:hAnsi="GHEA Grapalat"/>
          <w:color w:val="000000"/>
          <w:lang w:val="hy-AM"/>
        </w:rPr>
        <w:t xml:space="preserve">, բացառությամբ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օգնության տրամադրման դեպքերի: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գալ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lastRenderedPageBreak/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է գալիս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առաջարկությունը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առկայության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հավաստող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են գալիս 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այլն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խնդրի </w:t>
      </w:r>
      <w:r w:rsidRPr="00B453A4">
        <w:rPr>
          <w:rFonts w:ascii="GHEA Grapalat" w:hAnsi="GHEA Grapalat" w:cs="Sylfaen"/>
          <w:color w:val="000000"/>
          <w:lang w:val="hy-AM"/>
        </w:rPr>
        <w:t>նպատակի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 ուսումնասիրելու նպատակով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մշտական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հանձնաժողովներ, որի կազմում 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 համայնքապետարանի սոցիալական աշխատողը,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 սույն կարգի 8-րդ կետում նշված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</w:t>
      </w:r>
      <w:r w:rsidRPr="00AF5098">
        <w:rPr>
          <w:rFonts w:ascii="GHEA Grapalat" w:hAnsi="GHEA Grapalat" w:cs="Sylfaen"/>
          <w:color w:val="000000"/>
          <w:lang w:val="hy-AM"/>
        </w:rPr>
        <w:t>մ</w:t>
      </w:r>
      <w:r w:rsidRPr="00B453A4">
        <w:rPr>
          <w:rFonts w:ascii="GHEA Grapalat" w:hAnsi="GHEA Grapalat" w:cs="Sylfaen"/>
          <w:color w:val="000000"/>
          <w:lang w:val="hy-AM"/>
        </w:rPr>
        <w:t>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հետո,</w:t>
      </w:r>
      <w:r w:rsidRPr="00B453A4">
        <w:rPr>
          <w:rFonts w:ascii="GHEA Grapalat" w:hAnsi="GHEA Grapalat"/>
          <w:color w:val="000000"/>
          <w:lang w:val="hy-AM"/>
        </w:rPr>
        <w:t xml:space="preserve"> հանձնաժողով ստեղծված լինելու դեպքում, տրամադրում է հանձնաժողովին քննարկման նպատակով</w:t>
      </w:r>
      <w:r>
        <w:rPr>
          <w:rFonts w:ascii="GHEA Grapalat" w:hAnsi="GHEA Grapalat"/>
          <w:color w:val="000000"/>
          <w:lang w:val="hy-AM"/>
        </w:rPr>
        <w:t>:</w:t>
      </w:r>
      <w:r w:rsidRPr="00B453A4">
        <w:rPr>
          <w:rFonts w:ascii="GHEA Grapalat" w:hAnsi="GHEA Grapalat"/>
          <w:color w:val="000000"/>
          <w:lang w:val="hy-AM"/>
        </w:rPr>
        <w:t>Հանձնաժողով չձևավորելու կամ հանձնաժողովի քննարկման արդյունքները ստանալուց հետո համայնքի ղեկավարը՝</w:t>
      </w:r>
    </w:p>
    <w:p w:rsidR="003F7AAA" w:rsidRPr="00B453A4" w:rsidRDefault="003F7AAA" w:rsidP="003F7AAA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1)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լինելու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մեկամսյա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ժամկետում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տեղյակ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պահում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նախագիծ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ներակայացնում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2)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չհամաձայնվելու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գրավոր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պատճառները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ներկայացված ավագանու որոշման նախագիծը և</w:t>
      </w:r>
      <w:r w:rsidRPr="00B453A4">
        <w:rPr>
          <w:rFonts w:ascii="GHEA Grapalat" w:hAnsi="GHEA Grapalat"/>
          <w:color w:val="000000"/>
          <w:lang w:val="hy-AM"/>
        </w:rPr>
        <w:t xml:space="preserve"> առկայության դեպքում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կարգադրությամբ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 հետո քննարկում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հարցը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ընդունում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համաձայնություն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մերժելու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վետերան</w:t>
      </w:r>
      <w:r w:rsidRPr="00B453A4">
        <w:rPr>
          <w:rFonts w:ascii="GHEA Grapalat" w:hAnsi="GHEA Grapalat" w:cs="Sylfaen"/>
          <w:color w:val="000000"/>
          <w:lang w:val="hy-AM"/>
        </w:rPr>
        <w:t>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>հաշմանդամություն ձեռք բերած անձանց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խավերի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պայմանների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բարելավման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նպատակով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ստեղծում 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43249F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43249F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3F7AAA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en-US"/>
        </w:rPr>
      </w:pPr>
    </w:p>
    <w:p w:rsidR="003F7AAA" w:rsidRPr="007A6361" w:rsidRDefault="003F7AAA" w:rsidP="003F7AAA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 ՀԱՅԱՍՏԱՆԻ ՀԱՆՐԱՊԵՏՈՒԹՅԱՆ  ՇԻՐԱԿԻ </w:t>
      </w:r>
    </w:p>
    <w:p w:rsidR="003F7AAA" w:rsidRPr="001634B7" w:rsidRDefault="003F7AAA" w:rsidP="003F7AAA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</w:t>
      </w:r>
      <w:r w:rsidRPr="00176921">
        <w:rPr>
          <w:rFonts w:ascii="GHEA Grapalat" w:hAnsi="GHEA Grapalat" w:cs="Sylfaen"/>
          <w:lang w:val="hy-AM"/>
        </w:rPr>
        <w:t xml:space="preserve">     </w:t>
      </w:r>
      <w:r w:rsidRPr="007A6361">
        <w:rPr>
          <w:rFonts w:ascii="GHEA Grapalat" w:hAnsi="GHEA Grapalat" w:cs="Sylfaen"/>
          <w:lang w:val="hy-AM"/>
        </w:rPr>
        <w:t xml:space="preserve"> ՄԱՐԶԻ  ԱՐԹԻԿ  ՀԱՄԱՅՆՔԻ  ՂԵԿԱՎԱՐ`</w:t>
      </w:r>
      <w:r w:rsidRPr="007A6361">
        <w:rPr>
          <w:rFonts w:ascii="GHEA Grapalat" w:hAnsi="GHEA Grapalat"/>
          <w:u w:val="single"/>
          <w:lang w:val="hy-AM"/>
        </w:rPr>
        <w:t xml:space="preserve">_______________ </w:t>
      </w:r>
      <w:r w:rsidRPr="007A6361">
        <w:rPr>
          <w:rFonts w:ascii="GHEA Grapalat" w:hAnsi="GHEA Grapalat"/>
          <w:lang w:val="hy-AM"/>
        </w:rPr>
        <w:t>Մ.</w:t>
      </w:r>
      <w:r w:rsidRPr="007A6361">
        <w:rPr>
          <w:rFonts w:ascii="GHEA Grapalat" w:hAnsi="GHEA Grapalat" w:cs="Sylfaen"/>
          <w:lang w:val="hy-AM"/>
        </w:rPr>
        <w:t xml:space="preserve"> ՎԱՐԱԳՅԱՆ  </w:t>
      </w:r>
      <w:r>
        <w:rPr>
          <w:rFonts w:ascii="GHEA Grapalat" w:hAnsi="GHEA Grapalat" w:cs="Sylfaen"/>
          <w:lang w:val="hy-AM"/>
        </w:rPr>
        <w:t xml:space="preserve">       </w:t>
      </w:r>
      <w:r w:rsidRPr="007A6361">
        <w:rPr>
          <w:rFonts w:ascii="GHEA Grapalat" w:hAnsi="GHEA Grapalat" w:cs="Sylfaen"/>
          <w:lang w:val="hy-AM"/>
        </w:rPr>
        <w:t xml:space="preserve">                                                           </w:t>
      </w:r>
    </w:p>
    <w:p w:rsidR="003F7AAA" w:rsidRPr="003D5BA2" w:rsidRDefault="003F7AAA" w:rsidP="003F7AAA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</w:t>
      </w:r>
    </w:p>
    <w:p w:rsidR="003F7AAA" w:rsidRPr="003C3DD7" w:rsidRDefault="003F7AAA" w:rsidP="003F7AAA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3C3DD7">
        <w:rPr>
          <w:rFonts w:ascii="GHEA Grapalat" w:hAnsi="GHEA Grapalat" w:cs="Sylfaen"/>
          <w:sz w:val="20"/>
          <w:szCs w:val="20"/>
          <w:lang w:val="hy-AM"/>
        </w:rPr>
        <w:t xml:space="preserve">   Կ.  Տ.</w:t>
      </w:r>
    </w:p>
    <w:p w:rsidR="003F7AAA" w:rsidRPr="003D5BA2" w:rsidRDefault="003F7AAA" w:rsidP="003F7AAA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3C3DD7">
        <w:rPr>
          <w:rFonts w:ascii="GHEA Grapalat" w:hAnsi="GHEA Grapalat"/>
          <w:sz w:val="20"/>
          <w:szCs w:val="20"/>
          <w:lang w:val="hy-AM"/>
        </w:rPr>
        <w:t xml:space="preserve">   Արթիկ  համայնք</w:t>
      </w:r>
      <w:r w:rsidRPr="003D5BA2">
        <w:rPr>
          <w:rFonts w:ascii="GHEA Grapalat" w:hAnsi="GHEA Grapalat"/>
          <w:sz w:val="20"/>
          <w:szCs w:val="20"/>
          <w:lang w:val="hy-AM"/>
        </w:rPr>
        <w:t>,</w:t>
      </w:r>
    </w:p>
    <w:p w:rsidR="003F7AAA" w:rsidRPr="003F7AAA" w:rsidRDefault="003F7AAA" w:rsidP="003F7AAA">
      <w:pPr>
        <w:spacing w:after="0" w:line="240" w:lineRule="auto"/>
        <w:rPr>
          <w:rFonts w:ascii="GHEA Grapalat" w:hAnsi="GHEA Grapalat"/>
          <w:sz w:val="20"/>
          <w:szCs w:val="20"/>
          <w:lang w:val="en-US"/>
        </w:rPr>
      </w:pPr>
      <w:r w:rsidRPr="003D5BA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 w:rsidRPr="00F426B1">
        <w:rPr>
          <w:rFonts w:ascii="GHEA Grapalat" w:hAnsi="GHEA Grapalat"/>
          <w:color w:val="000000"/>
          <w:sz w:val="20"/>
          <w:szCs w:val="20"/>
          <w:lang w:val="hy-AM"/>
        </w:rPr>
        <w:t>27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 xml:space="preserve">» </w:t>
      </w:r>
      <w:r w:rsidRPr="00F426B1">
        <w:rPr>
          <w:rFonts w:ascii="GHEA Grapalat" w:hAnsi="GHEA Grapalat"/>
          <w:color w:val="000000"/>
          <w:sz w:val="20"/>
          <w:szCs w:val="20"/>
          <w:lang w:val="hy-AM"/>
        </w:rPr>
        <w:t>նոյ</w:t>
      </w:r>
      <w:r w:rsidRPr="000A68A6">
        <w:rPr>
          <w:rFonts w:ascii="GHEA Grapalat" w:hAnsi="GHEA Grapalat"/>
          <w:color w:val="000000"/>
          <w:sz w:val="20"/>
          <w:szCs w:val="20"/>
          <w:lang w:val="hy-AM"/>
        </w:rPr>
        <w:t>եմբեր</w:t>
      </w:r>
      <w:r w:rsidRPr="003C3DD7">
        <w:rPr>
          <w:rFonts w:ascii="GHEA Grapalat" w:hAnsi="GHEA Grapalat"/>
          <w:color w:val="000000"/>
          <w:sz w:val="20"/>
          <w:szCs w:val="20"/>
          <w:lang w:val="hy-AM"/>
        </w:rPr>
        <w:t>ի 2019</w:t>
      </w:r>
      <w:r w:rsidRPr="003C3DD7">
        <w:rPr>
          <w:rFonts w:ascii="GHEA Grapalat" w:hAnsi="GHEA Grapalat"/>
          <w:sz w:val="20"/>
          <w:szCs w:val="20"/>
          <w:lang w:val="hy-AM"/>
        </w:rPr>
        <w:t xml:space="preserve"> թվակ</w:t>
      </w:r>
      <w:r>
        <w:rPr>
          <w:rFonts w:ascii="GHEA Grapalat" w:hAnsi="GHEA Grapalat"/>
          <w:sz w:val="20"/>
          <w:szCs w:val="20"/>
          <w:lang w:val="en-US"/>
        </w:rPr>
        <w:t>ան</w:t>
      </w:r>
    </w:p>
    <w:p w:rsidR="003F7AAA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en-US"/>
        </w:rPr>
      </w:pPr>
    </w:p>
    <w:p w:rsidR="003F7AAA" w:rsidRPr="003F7AAA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en-US"/>
        </w:rPr>
      </w:pP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lastRenderedPageBreak/>
        <w:t>Հավելված 2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ՀՀ Շիրակի մարզի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2019 թվականի  նոյեմբերի 2</w:t>
      </w:r>
      <w:r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7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-ի  N4</w:t>
      </w:r>
      <w:r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6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-Ն որոշման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3F7AAA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en-US"/>
        </w:rPr>
      </w:pP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ՉԱՓՈՐՈՇԻՉՆԵՐ</w:t>
      </w: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ՍՈՑԻԱԼԱԿԱՆ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ԱՋԱԿՑՈՒԹՅԱՆ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ՎԵՐԱԲԵՐՅԱԼ</w:t>
      </w:r>
      <w:r w:rsidRPr="00B453A4">
        <w:rPr>
          <w:rFonts w:ascii="GHEA Grapalat" w:hAnsi="GHEA Grapalat" w:cs="Sylfaen"/>
          <w:b/>
          <w:color w:val="000000"/>
          <w:sz w:val="32"/>
          <w:szCs w:val="24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ԿԱՄԱՎՈՐ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ԽՆԴԻՐՆԵՐԻ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ԼՈՒԾՄԱՆ</w:t>
      </w:r>
    </w:p>
    <w:p w:rsidR="003F7AAA" w:rsidRPr="00B453A4" w:rsidRDefault="003F7AAA" w:rsidP="003F7AAA">
      <w:pPr>
        <w:spacing w:after="0"/>
        <w:jc w:val="center"/>
        <w:rPr>
          <w:rFonts w:ascii="GHEA Grapalat" w:hAnsi="GHEA Grapalat" w:cs="Sylfaen"/>
          <w:color w:val="000000"/>
          <w:lang w:val="hy-AM"/>
        </w:rPr>
      </w:pPr>
    </w:p>
    <w:p w:rsidR="003F7AAA" w:rsidRPr="00B453A4" w:rsidRDefault="003F7AAA" w:rsidP="003F7AAA">
      <w:pPr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աջակցության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չափորոշիչներն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</w:p>
    <w:p w:rsidR="003F7AAA" w:rsidRPr="00B453A4" w:rsidRDefault="003F7AAA" w:rsidP="003F7AAA">
      <w:pPr>
        <w:spacing w:after="0"/>
        <w:ind w:left="-142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նկատմամբ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հարկային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պարտականությունների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բարեխիղճ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կատարումը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օգնության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հարկերի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տուրքերի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վարձավճարների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պարտքերի</w:t>
      </w:r>
      <w:r w:rsidRPr="00B453A4">
        <w:rPr>
          <w:rFonts w:ascii="GHEA Grapalat" w:hAnsi="GHEA Grapalat"/>
          <w:color w:val="000000"/>
          <w:lang w:val="hy-AM"/>
        </w:rPr>
        <w:t xml:space="preserve"> բացակայության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տեղեկանքը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</w:p>
    <w:p w:rsidR="003F7AAA" w:rsidRPr="00EF55A2" w:rsidRDefault="003F7AAA" w:rsidP="003F7AAA">
      <w:pPr>
        <w:spacing w:after="0"/>
        <w:ind w:left="-142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հանդիսանալու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օգնության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գործող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կամ համայնքի սոցիալական աշխատողի </w:t>
      </w:r>
      <w:r w:rsidRPr="00B453A4">
        <w:rPr>
          <w:rFonts w:ascii="GHEA Grapalat" w:hAnsi="GHEA Grapalat" w:cs="Sylfaen"/>
          <w:color w:val="000000"/>
          <w:lang w:val="hy-AM"/>
        </w:rPr>
        <w:t>դրական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եզրակացությունը</w:t>
      </w:r>
      <w:r w:rsidRPr="00AF5098">
        <w:rPr>
          <w:rFonts w:ascii="GHEA Grapalat" w:hAnsi="GHEA Grapalat" w:cs="Sylfaen"/>
          <w:color w:val="000000"/>
          <w:lang w:val="hy-AM"/>
        </w:rPr>
        <w:t>:</w:t>
      </w:r>
    </w:p>
    <w:p w:rsidR="003F7AAA" w:rsidRPr="00B453A4" w:rsidRDefault="003F7AAA" w:rsidP="003F7AAA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2. Տրամադրվող օգնության գումարը համայնքապետարանից առձեռն կարող է ստանալ միայն դիմումատուն՝ անձնագրի առկայության դեպքում: Անհնարինության դեպքում կարող է ստանալ դիմումատուի կողմից լիազորված անձը՝ լիազորագրի և անձը հաստատող փաստաթղթի հիման վրա: Բացառիկ դեպքերում օգնության գումարը կարող է դիմումատուին հանձնվել համայնքի ղեկավարի կողմից ստեղծված հանձնաժողովի կամ նրա կողմից լիազորված անձի միջոցով՝ դիմումատուի </w:t>
      </w:r>
      <w:r>
        <w:rPr>
          <w:rFonts w:ascii="GHEA Grapalat" w:hAnsi="GHEA Grapalat" w:cs="Sylfaen"/>
          <w:color w:val="000000"/>
          <w:lang w:val="hy-AM"/>
        </w:rPr>
        <w:t>բնակ</w:t>
      </w:r>
      <w:r w:rsidRPr="00B453A4">
        <w:rPr>
          <w:rFonts w:ascii="GHEA Grapalat" w:hAnsi="GHEA Grapalat" w:cs="Sylfaen"/>
          <w:color w:val="000000"/>
          <w:lang w:val="hy-AM"/>
        </w:rPr>
        <w:t>ության վայր մեկնելու և առձեռն հանձնելու տարբերակով:</w:t>
      </w:r>
    </w:p>
    <w:p w:rsidR="003F7AAA" w:rsidRPr="00EF55A2" w:rsidRDefault="003F7AAA" w:rsidP="003F7AAA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3. Սույն կարգով սահմանված համայնքի կամավոր խնդիրների լուծման համար համայնքի բյուջեից միջոցները կարող են տրամադրվել ստորև նշվող չափերով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բնակարանային ֆոնդի պահպանման աջակցության շրջանակներում համատիրություններին տրամադրվող օժանդակություն՝ 500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(հինգ հարյուր հազար) դրամ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խթանման շրջանակներում համայնքում գործող մշակութային խմբակներին և (կամ) անհատներին տրամադրվող օժանդակություն՝ 500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000(հինգ հարյուր հազար) դրամ</w:t>
      </w:r>
      <w:r w:rsidRPr="00AF5098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զարգացման խթանման շրջանակներում </w:t>
      </w:r>
    </w:p>
    <w:p w:rsidR="003F7AAA" w:rsidRPr="00B453A4" w:rsidRDefault="003F7AAA" w:rsidP="003F7AAA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ա. սպորտային միջոցառումների կազմակերպման համար՝ 2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000(երկու միլիոն) դրամ</w:t>
      </w:r>
    </w:p>
    <w:p w:rsidR="003F7AAA" w:rsidRPr="00B453A4" w:rsidRDefault="003F7AAA" w:rsidP="003F7AAA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բ. համայնքում գործող սպորտային խմբերին, բարձր ցուցանիշներ ապահոված անհատ մարզիկներին կամ մարզիչներին խրախուսելու և (կամ) մարզական միջոցառումներին մասնակցություն ապահովելու համար՝ 1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(մեկ միլիոն) դրամ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284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Գյուղատնտեսական ծրագրերի խրախուսման շրջանակներում տրամադրվող աջակցություն՝   2 000 000(երկու միլիոն) դրամ</w:t>
      </w:r>
      <w:r w:rsidRPr="00502EB5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սոցիալապես խոցելի խմբերի սոցիալական պայմանների բարելավման շրջանակներում տրամադրվող աջակցություն՝ 2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 xml:space="preserve">000 (երկու միլիոն) դրամ 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օգնության տրամադրում՝            2 400 000 (երկու միլիոն չորս հարյուր հազար) դրամ,որի շրջանակներում հ</w:t>
      </w:r>
      <w:r>
        <w:rPr>
          <w:rFonts w:ascii="GHEA Grapalat" w:eastAsia="Times New Roman" w:hAnsi="GHEA Grapalat" w:cs="Sylfaen"/>
          <w:color w:val="000000"/>
          <w:lang w:val="hy-AM"/>
        </w:rPr>
        <w:t>ամայնքի ղեկավ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ար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ի որոշմա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մ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բ ստեղծված հանձնաժողովի եզրակացությամբ և համայնքի ավագանու որոշումով՝</w:t>
      </w:r>
    </w:p>
    <w:p w:rsidR="003F7AAA" w:rsidRPr="00B453A4" w:rsidRDefault="003F7AAA" w:rsidP="003F7AAA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ա. սոցիալապես անապահով ընտանիքներից յուրաքանչյուրին տրամադրվող միանվագ դրամական օգնություն՝ 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>1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>
        <w:rPr>
          <w:rFonts w:ascii="GHEA Grapalat" w:eastAsia="Times New Roman" w:hAnsi="GHEA Grapalat" w:cs="Sylfaen"/>
          <w:color w:val="000000"/>
          <w:lang w:val="hy-AM"/>
        </w:rPr>
        <w:t>000 (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 xml:space="preserve">տաս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հազար) դրամ</w:t>
      </w:r>
    </w:p>
    <w:p w:rsidR="0061757B" w:rsidRPr="003F7AAA" w:rsidRDefault="0061757B">
      <w:pPr>
        <w:rPr>
          <w:lang w:val="hy-AM"/>
        </w:rPr>
      </w:pPr>
    </w:p>
    <w:sectPr w:rsidR="0061757B" w:rsidRPr="003F7AAA" w:rsidSect="003F7AAA">
      <w:pgSz w:w="11906" w:h="16838"/>
      <w:pgMar w:top="567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A788B42C">
      <w:start w:val="1"/>
      <w:numFmt w:val="decimal"/>
      <w:lvlText w:val="%2)"/>
      <w:lvlJc w:val="left"/>
      <w:pPr>
        <w:ind w:left="64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AAA"/>
    <w:rsid w:val="003F7AAA"/>
    <w:rsid w:val="0061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2020-02-27T06:59:00Z</dcterms:created>
  <dcterms:modified xsi:type="dcterms:W3CDTF">2020-02-27T07:00:00Z</dcterms:modified>
</cp:coreProperties>
</file>